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5315F" w14:textId="77777777" w:rsidR="00614E74" w:rsidRPr="00614E74" w:rsidRDefault="00614E74" w:rsidP="00614E74">
      <w:pPr>
        <w:spacing w:after="0" w:line="240" w:lineRule="auto"/>
        <w:ind w:firstLine="4536"/>
        <w:rPr>
          <w:rFonts w:ascii="Times New Roman" w:hAnsi="Times New Roman"/>
          <w:sz w:val="24"/>
          <w:szCs w:val="24"/>
        </w:rPr>
      </w:pPr>
      <w:r w:rsidRPr="00614E74">
        <w:rPr>
          <w:rFonts w:ascii="Times New Roman" w:hAnsi="Times New Roman"/>
          <w:sz w:val="24"/>
          <w:szCs w:val="24"/>
        </w:rPr>
        <w:t>УТВЕРЖДЕНО</w:t>
      </w:r>
    </w:p>
    <w:p w14:paraId="6DA3E1C7" w14:textId="77777777" w:rsidR="00614E74" w:rsidRPr="00614E74" w:rsidRDefault="00614E74" w:rsidP="00614E74">
      <w:pPr>
        <w:spacing w:after="0" w:line="240" w:lineRule="auto"/>
        <w:ind w:firstLine="4536"/>
        <w:rPr>
          <w:rFonts w:ascii="Times New Roman" w:hAnsi="Times New Roman"/>
          <w:sz w:val="24"/>
          <w:szCs w:val="24"/>
        </w:rPr>
      </w:pPr>
      <w:r w:rsidRPr="00614E74">
        <w:rPr>
          <w:rFonts w:ascii="Times New Roman" w:hAnsi="Times New Roman"/>
          <w:sz w:val="24"/>
          <w:szCs w:val="24"/>
        </w:rPr>
        <w:t>решением Думы городского округа ЗАТО Свободный</w:t>
      </w:r>
    </w:p>
    <w:p w14:paraId="43197F16" w14:textId="77777777" w:rsidR="00934A4E" w:rsidRDefault="00614E74" w:rsidP="00614E74">
      <w:pPr>
        <w:spacing w:after="0" w:line="240" w:lineRule="auto"/>
        <w:ind w:firstLine="4536"/>
        <w:rPr>
          <w:rFonts w:ascii="Times New Roman" w:hAnsi="Times New Roman"/>
          <w:sz w:val="24"/>
          <w:szCs w:val="24"/>
        </w:rPr>
      </w:pPr>
      <w:r w:rsidRPr="00614E74">
        <w:rPr>
          <w:rFonts w:ascii="Times New Roman" w:hAnsi="Times New Roman"/>
          <w:sz w:val="24"/>
          <w:szCs w:val="24"/>
        </w:rPr>
        <w:t>от «___» июля 2025 года № ___/___</w:t>
      </w:r>
    </w:p>
    <w:p w14:paraId="442D4922" w14:textId="77777777" w:rsidR="00614E74" w:rsidRPr="00C85DEB" w:rsidRDefault="00614E74" w:rsidP="00614E74">
      <w:pPr>
        <w:spacing w:after="0" w:line="240" w:lineRule="auto"/>
        <w:ind w:firstLine="4536"/>
        <w:rPr>
          <w:rFonts w:ascii="Times New Roman" w:hAnsi="Times New Roman"/>
          <w:sz w:val="24"/>
          <w:szCs w:val="24"/>
        </w:rPr>
      </w:pPr>
    </w:p>
    <w:p w14:paraId="185B6489" w14:textId="77777777" w:rsidR="00934A4E" w:rsidRPr="00C85DEB" w:rsidRDefault="00252E24" w:rsidP="00862EB3">
      <w:pPr>
        <w:spacing w:after="0" w:line="240" w:lineRule="auto"/>
        <w:jc w:val="center"/>
        <w:rPr>
          <w:rFonts w:ascii="Times New Roman" w:hAnsi="Times New Roman"/>
          <w:b/>
          <w:sz w:val="24"/>
          <w:szCs w:val="24"/>
        </w:rPr>
      </w:pPr>
      <w:r w:rsidRPr="00C85DEB">
        <w:rPr>
          <w:rFonts w:ascii="Times New Roman" w:hAnsi="Times New Roman"/>
          <w:b/>
          <w:sz w:val="24"/>
          <w:szCs w:val="24"/>
        </w:rPr>
        <w:t>П</w:t>
      </w:r>
      <w:r w:rsidR="00862EB3" w:rsidRPr="00C85DEB">
        <w:rPr>
          <w:rFonts w:ascii="Times New Roman" w:hAnsi="Times New Roman"/>
          <w:b/>
          <w:sz w:val="24"/>
          <w:szCs w:val="24"/>
        </w:rPr>
        <w:t>оложение</w:t>
      </w:r>
    </w:p>
    <w:p w14:paraId="052CA4AE" w14:textId="77777777" w:rsidR="00934A4E" w:rsidRPr="00C85DEB" w:rsidRDefault="00252E24" w:rsidP="00862EB3">
      <w:pPr>
        <w:spacing w:after="0" w:line="240" w:lineRule="auto"/>
        <w:jc w:val="center"/>
        <w:rPr>
          <w:rFonts w:ascii="Times New Roman" w:hAnsi="Times New Roman"/>
          <w:b/>
          <w:sz w:val="24"/>
          <w:szCs w:val="24"/>
        </w:rPr>
      </w:pPr>
      <w:r w:rsidRPr="00C85DEB">
        <w:rPr>
          <w:rFonts w:ascii="Times New Roman" w:hAnsi="Times New Roman"/>
          <w:b/>
          <w:sz w:val="24"/>
          <w:szCs w:val="24"/>
        </w:rPr>
        <w:t>«О муниципальном жилищном контроле</w:t>
      </w:r>
    </w:p>
    <w:p w14:paraId="1CB65093" w14:textId="77777777" w:rsidR="00934A4E" w:rsidRDefault="00252E24" w:rsidP="00862EB3">
      <w:pPr>
        <w:spacing w:after="0" w:line="240" w:lineRule="auto"/>
        <w:jc w:val="center"/>
        <w:rPr>
          <w:rFonts w:ascii="Times New Roman" w:hAnsi="Times New Roman"/>
          <w:b/>
          <w:sz w:val="24"/>
          <w:szCs w:val="24"/>
        </w:rPr>
      </w:pPr>
      <w:r w:rsidRPr="00C85DEB">
        <w:rPr>
          <w:rFonts w:ascii="Times New Roman" w:hAnsi="Times New Roman"/>
          <w:b/>
          <w:sz w:val="24"/>
          <w:szCs w:val="24"/>
        </w:rPr>
        <w:t xml:space="preserve">на территории городского округа ЗАТО Свободный </w:t>
      </w:r>
      <w:r w:rsidRPr="00E2477A">
        <w:rPr>
          <w:rFonts w:ascii="Times New Roman" w:hAnsi="Times New Roman"/>
          <w:b/>
          <w:sz w:val="24"/>
          <w:szCs w:val="24"/>
        </w:rPr>
        <w:t>Свердловской области</w:t>
      </w:r>
      <w:r w:rsidRPr="00C85DEB">
        <w:rPr>
          <w:rFonts w:ascii="Times New Roman" w:hAnsi="Times New Roman"/>
          <w:b/>
          <w:sz w:val="24"/>
          <w:szCs w:val="24"/>
        </w:rPr>
        <w:t>»</w:t>
      </w:r>
    </w:p>
    <w:p w14:paraId="193DD512" w14:textId="77777777" w:rsidR="00614E74" w:rsidRPr="00C85DEB" w:rsidRDefault="00614E74" w:rsidP="00862EB3">
      <w:pPr>
        <w:spacing w:after="0" w:line="240" w:lineRule="auto"/>
        <w:jc w:val="center"/>
        <w:rPr>
          <w:rFonts w:ascii="Times New Roman" w:hAnsi="Times New Roman"/>
          <w:b/>
          <w:sz w:val="24"/>
          <w:szCs w:val="24"/>
        </w:rPr>
      </w:pPr>
    </w:p>
    <w:p w14:paraId="7423D9D2" w14:textId="27ACE1EC" w:rsidR="00862EB3" w:rsidRPr="002C268B" w:rsidRDefault="002C268B" w:rsidP="002C268B">
      <w:pPr>
        <w:spacing w:after="0" w:line="240" w:lineRule="auto"/>
        <w:jc w:val="center"/>
        <w:rPr>
          <w:rFonts w:ascii="Times New Roman" w:hAnsi="Times New Roman"/>
          <w:b/>
          <w:sz w:val="24"/>
          <w:szCs w:val="24"/>
        </w:rPr>
      </w:pPr>
      <w:r>
        <w:rPr>
          <w:rFonts w:ascii="Times New Roman" w:hAnsi="Times New Roman"/>
          <w:b/>
          <w:sz w:val="24"/>
          <w:szCs w:val="24"/>
          <w:lang w:val="en-US"/>
        </w:rPr>
        <w:t xml:space="preserve">I. </w:t>
      </w:r>
      <w:r w:rsidR="00614E74" w:rsidRPr="002C268B">
        <w:rPr>
          <w:rFonts w:ascii="Times New Roman" w:hAnsi="Times New Roman"/>
          <w:b/>
          <w:sz w:val="24"/>
          <w:szCs w:val="24"/>
        </w:rPr>
        <w:t>Общие положения</w:t>
      </w:r>
    </w:p>
    <w:p w14:paraId="1E6835AB" w14:textId="77777777" w:rsidR="00614E74" w:rsidRPr="00614E74" w:rsidRDefault="00614E74" w:rsidP="00614E74">
      <w:pPr>
        <w:pStyle w:val="a6"/>
        <w:spacing w:after="0" w:line="240" w:lineRule="auto"/>
        <w:rPr>
          <w:rFonts w:ascii="Times New Roman" w:hAnsi="Times New Roman"/>
          <w:sz w:val="24"/>
          <w:szCs w:val="24"/>
        </w:rPr>
      </w:pPr>
    </w:p>
    <w:p w14:paraId="1EDF95A6" w14:textId="77777777" w:rsidR="00934A4E" w:rsidRPr="00C85DEB" w:rsidRDefault="00C30803" w:rsidP="00862EB3">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r w:rsidR="00614E74" w:rsidRPr="00614E74">
        <w:rPr>
          <w:rFonts w:ascii="Times New Roman" w:hAnsi="Times New Roman"/>
          <w:sz w:val="24"/>
          <w:szCs w:val="24"/>
        </w:rPr>
        <w:t>Настоящее Положение определяет порядок организации</w:t>
      </w:r>
      <w:r w:rsidR="00614E74">
        <w:rPr>
          <w:rFonts w:ascii="Times New Roman" w:hAnsi="Times New Roman"/>
          <w:sz w:val="24"/>
          <w:szCs w:val="24"/>
        </w:rPr>
        <w:t xml:space="preserve"> и осуществления муниципального</w:t>
      </w:r>
      <w:r w:rsidR="00252E24" w:rsidRPr="00C85DEB">
        <w:rPr>
          <w:rFonts w:ascii="Times New Roman" w:hAnsi="Times New Roman"/>
          <w:sz w:val="24"/>
          <w:szCs w:val="24"/>
        </w:rPr>
        <w:t xml:space="preserve"> жилищного контроля на территории городского округа ЗАТО Свободный </w:t>
      </w:r>
      <w:r w:rsidR="00252E24" w:rsidRPr="00E2477A">
        <w:rPr>
          <w:rFonts w:ascii="Times New Roman" w:hAnsi="Times New Roman"/>
          <w:sz w:val="24"/>
          <w:szCs w:val="24"/>
        </w:rPr>
        <w:t>Свердловской области</w:t>
      </w:r>
      <w:r w:rsidR="00614E74">
        <w:rPr>
          <w:rFonts w:ascii="Times New Roman" w:hAnsi="Times New Roman"/>
          <w:sz w:val="24"/>
          <w:szCs w:val="24"/>
        </w:rPr>
        <w:t xml:space="preserve"> </w:t>
      </w:r>
      <w:r w:rsidR="00614E74" w:rsidRPr="00614E74">
        <w:rPr>
          <w:rFonts w:ascii="Times New Roman" w:hAnsi="Times New Roman"/>
          <w:sz w:val="24"/>
          <w:szCs w:val="24"/>
        </w:rPr>
        <w:t>(далее – городской округ).</w:t>
      </w:r>
    </w:p>
    <w:p w14:paraId="027CC173" w14:textId="40CF3FF8" w:rsidR="00934A4E" w:rsidRPr="00C85DEB" w:rsidRDefault="00252E24" w:rsidP="00862EB3">
      <w:pPr>
        <w:spacing w:after="0" w:line="240" w:lineRule="auto"/>
        <w:ind w:firstLine="708"/>
        <w:jc w:val="both"/>
        <w:rPr>
          <w:rFonts w:ascii="Times New Roman" w:hAnsi="Times New Roman"/>
          <w:sz w:val="24"/>
          <w:szCs w:val="24"/>
        </w:rPr>
      </w:pPr>
      <w:r w:rsidRPr="00C85DEB">
        <w:rPr>
          <w:rFonts w:ascii="Times New Roman" w:hAnsi="Times New Roman"/>
          <w:sz w:val="24"/>
          <w:szCs w:val="24"/>
        </w:rPr>
        <w:t>2. Под муниципальным жилищным контролем</w:t>
      </w:r>
      <w:r w:rsidR="003C50DC">
        <w:rPr>
          <w:rFonts w:ascii="Times New Roman" w:hAnsi="Times New Roman"/>
          <w:sz w:val="24"/>
          <w:szCs w:val="24"/>
        </w:rPr>
        <w:t xml:space="preserve"> (далее – муниципальный контроль)</w:t>
      </w:r>
      <w:r w:rsidRPr="00C85DEB">
        <w:rPr>
          <w:rFonts w:ascii="Times New Roman" w:hAnsi="Times New Roman"/>
          <w:sz w:val="24"/>
          <w:szCs w:val="24"/>
        </w:rPr>
        <w:t xml:space="preserve"> понимается деятельность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w:t>
      </w:r>
      <w:r w:rsidR="00223310" w:rsidRPr="00E2477A">
        <w:rPr>
          <w:rFonts w:ascii="Times New Roman" w:hAnsi="Times New Roman"/>
          <w:sz w:val="24"/>
          <w:szCs w:val="24"/>
        </w:rPr>
        <w:t xml:space="preserve">администрации городского округа </w:t>
      </w:r>
      <w:r w:rsidR="00E2477A" w:rsidRPr="00E2477A">
        <w:rPr>
          <w:rFonts w:ascii="Times New Roman" w:hAnsi="Times New Roman"/>
          <w:sz w:val="24"/>
          <w:szCs w:val="24"/>
        </w:rPr>
        <w:t>городского округа</w:t>
      </w:r>
      <w:r w:rsidR="00614E74">
        <w:rPr>
          <w:rFonts w:ascii="Times New Roman" w:hAnsi="Times New Roman"/>
          <w:sz w:val="24"/>
          <w:szCs w:val="24"/>
        </w:rPr>
        <w:t xml:space="preserve"> </w:t>
      </w:r>
      <w:r w:rsidRPr="00C85DEB">
        <w:rPr>
          <w:rFonts w:ascii="Times New Roman" w:hAnsi="Times New Roman"/>
          <w:sz w:val="24"/>
          <w:szCs w:val="24"/>
        </w:rPr>
        <w:t>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0715F87A" w14:textId="69D5EA74" w:rsidR="00934A4E" w:rsidRDefault="00252E24" w:rsidP="00862EB3">
      <w:pPr>
        <w:spacing w:after="0" w:line="240" w:lineRule="auto"/>
        <w:ind w:firstLine="708"/>
        <w:jc w:val="both"/>
        <w:rPr>
          <w:rFonts w:ascii="Times New Roman" w:hAnsi="Times New Roman"/>
          <w:sz w:val="24"/>
          <w:szCs w:val="24"/>
        </w:rPr>
      </w:pPr>
      <w:r w:rsidRPr="00C85DEB">
        <w:rPr>
          <w:rFonts w:ascii="Times New Roman" w:hAnsi="Times New Roman"/>
          <w:sz w:val="24"/>
          <w:szCs w:val="24"/>
        </w:rPr>
        <w:t>3. Муниципальный контроль на территории городского осуществляется отделом городского хозяйства администрации городского округа (далее –</w:t>
      </w:r>
      <w:r w:rsidR="00E2477A">
        <w:rPr>
          <w:rFonts w:ascii="Times New Roman" w:hAnsi="Times New Roman"/>
          <w:sz w:val="24"/>
          <w:szCs w:val="24"/>
        </w:rPr>
        <w:t xml:space="preserve"> </w:t>
      </w:r>
      <w:r w:rsidR="00862EB3" w:rsidRPr="00E2477A">
        <w:rPr>
          <w:rFonts w:ascii="Times New Roman" w:hAnsi="Times New Roman"/>
          <w:sz w:val="24"/>
          <w:szCs w:val="24"/>
        </w:rPr>
        <w:t>орган муниципального контроля</w:t>
      </w:r>
      <w:r w:rsidRPr="00C85DEB">
        <w:rPr>
          <w:rFonts w:ascii="Times New Roman" w:hAnsi="Times New Roman"/>
          <w:sz w:val="24"/>
          <w:szCs w:val="24"/>
        </w:rPr>
        <w:t>).</w:t>
      </w:r>
    </w:p>
    <w:p w14:paraId="70EA0D6D" w14:textId="07EE9FBC" w:rsidR="00614E74" w:rsidRPr="00614E74" w:rsidRDefault="00614E74" w:rsidP="00614E74">
      <w:pPr>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r w:rsidRPr="00614E74">
        <w:rPr>
          <w:rFonts w:ascii="Times New Roman" w:hAnsi="Times New Roman"/>
          <w:sz w:val="24"/>
          <w:szCs w:val="24"/>
        </w:rPr>
        <w:t>Муниципальный контроль осуществляется в соответствии со статьей</w:t>
      </w:r>
      <w:r>
        <w:rPr>
          <w:rFonts w:ascii="Times New Roman" w:hAnsi="Times New Roman"/>
          <w:sz w:val="24"/>
          <w:szCs w:val="24"/>
        </w:rPr>
        <w:t xml:space="preserve"> 20 Жилищного кодекса Российской Федерации, </w:t>
      </w:r>
      <w:r w:rsidRPr="00614E74">
        <w:rPr>
          <w:rFonts w:ascii="Times New Roman" w:hAnsi="Times New Roman"/>
          <w:sz w:val="24"/>
          <w:szCs w:val="24"/>
        </w:rPr>
        <w:t xml:space="preserve">Федеральным законом от 31.07.2020 № 248-ФЗ </w:t>
      </w:r>
      <w:r w:rsidR="00D35854">
        <w:rPr>
          <w:rFonts w:ascii="Times New Roman" w:hAnsi="Times New Roman"/>
          <w:sz w:val="24"/>
          <w:szCs w:val="24"/>
        </w:rPr>
        <w:br/>
      </w:r>
      <w:r w:rsidRPr="00614E74">
        <w:rPr>
          <w:rFonts w:ascii="Times New Roman" w:hAnsi="Times New Roman"/>
          <w:sz w:val="24"/>
          <w:szCs w:val="24"/>
        </w:rPr>
        <w:t>«О государственном контроле (надзоре) и муниципальном контроле в Российской Федерации» (далее – Закон № 248-ФЗ), другими федеральными законами, актами Президента Российской Федерации, постановлениями Правительства Российской Федерации, настоящим Положением и нормативными правовыми актами органов местного самоуправления городского округа.</w:t>
      </w:r>
    </w:p>
    <w:p w14:paraId="5E120CC4" w14:textId="4E904A6B" w:rsidR="00BF6DD7" w:rsidRPr="00BF6DD7" w:rsidRDefault="00BF6DD7" w:rsidP="00BF6DD7">
      <w:pPr>
        <w:spacing w:after="0" w:line="240" w:lineRule="auto"/>
        <w:ind w:firstLine="708"/>
        <w:jc w:val="both"/>
        <w:rPr>
          <w:rFonts w:ascii="Times New Roman" w:hAnsi="Times New Roman"/>
          <w:sz w:val="24"/>
          <w:szCs w:val="24"/>
        </w:rPr>
      </w:pPr>
      <w:r>
        <w:rPr>
          <w:rFonts w:ascii="Times New Roman" w:hAnsi="Times New Roman"/>
          <w:sz w:val="24"/>
          <w:szCs w:val="24"/>
        </w:rPr>
        <w:t>5.</w:t>
      </w:r>
      <w:r w:rsidR="00614E74" w:rsidRPr="00614E74">
        <w:rPr>
          <w:rFonts w:ascii="Times New Roman" w:hAnsi="Times New Roman"/>
          <w:sz w:val="24"/>
          <w:szCs w:val="24"/>
        </w:rPr>
        <w:t xml:space="preserve"> </w:t>
      </w:r>
      <w:r w:rsidR="00A16AE9" w:rsidRPr="00A16AE9">
        <w:rPr>
          <w:rFonts w:ascii="Times New Roman" w:hAnsi="Times New Roman"/>
          <w:sz w:val="24"/>
          <w:szCs w:val="24"/>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w:t>
      </w:r>
      <w:r w:rsidR="00A16AE9">
        <w:rPr>
          <w:rFonts w:ascii="Times New Roman" w:hAnsi="Times New Roman"/>
          <w:sz w:val="24"/>
          <w:szCs w:val="24"/>
        </w:rPr>
        <w:t>, а именно</w:t>
      </w:r>
      <w:r w:rsidRPr="00BF6DD7">
        <w:rPr>
          <w:rFonts w:ascii="Times New Roman" w:hAnsi="Times New Roman"/>
          <w:sz w:val="24"/>
          <w:szCs w:val="24"/>
        </w:rPr>
        <w:t>:</w:t>
      </w:r>
    </w:p>
    <w:p w14:paraId="7580A7C5"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63B13856"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2) требований к формированию фондов капитального ремонта;</w:t>
      </w:r>
    </w:p>
    <w:p w14:paraId="20CB1A2E"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2AB80F82"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14:paraId="7237BBED"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F315ACC"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lastRenderedPageBreak/>
        <w:t>6) правил содержания общего имущества в многоквартирном доме и правил изменения размера платы за содержание жилого помещения;</w:t>
      </w:r>
    </w:p>
    <w:p w14:paraId="03752CF0"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4149AB16"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423531CD"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0DC451E7"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10) требований к обеспечению доступности для инвалидов помещений в многоквартирных домах;</w:t>
      </w:r>
    </w:p>
    <w:p w14:paraId="3F86C8E2"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11) требований к предоставлению жилых помещений в наемных домах социального использования;</w:t>
      </w:r>
    </w:p>
    <w:p w14:paraId="30D56842" w14:textId="77777777" w:rsidR="00BF6DD7" w:rsidRPr="00BF6DD7" w:rsidRDefault="00BF6DD7" w:rsidP="00BF6DD7">
      <w:pPr>
        <w:spacing w:after="0" w:line="240" w:lineRule="auto"/>
        <w:ind w:firstLine="708"/>
        <w:jc w:val="both"/>
        <w:rPr>
          <w:rFonts w:ascii="Times New Roman" w:hAnsi="Times New Roman"/>
          <w:sz w:val="24"/>
          <w:szCs w:val="24"/>
        </w:rPr>
      </w:pPr>
      <w:r w:rsidRPr="00BF6DD7">
        <w:rPr>
          <w:rFonts w:ascii="Times New Roman" w:hAnsi="Times New Roman"/>
          <w:sz w:val="24"/>
          <w:szCs w:val="24"/>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14:paraId="060D83DF" w14:textId="49A1E8F8" w:rsidR="00934A4E" w:rsidRPr="00C85DEB" w:rsidRDefault="00BF6DD7" w:rsidP="00614E74">
      <w:pPr>
        <w:spacing w:after="0" w:line="240" w:lineRule="auto"/>
        <w:ind w:firstLine="708"/>
        <w:jc w:val="both"/>
        <w:rPr>
          <w:rFonts w:ascii="Times New Roman" w:hAnsi="Times New Roman"/>
          <w:sz w:val="24"/>
          <w:szCs w:val="24"/>
        </w:rPr>
      </w:pPr>
      <w:r>
        <w:rPr>
          <w:rFonts w:ascii="Times New Roman" w:hAnsi="Times New Roman"/>
          <w:sz w:val="24"/>
          <w:szCs w:val="24"/>
        </w:rPr>
        <w:t>6</w:t>
      </w:r>
      <w:r w:rsidR="00252E24" w:rsidRPr="00C85DEB">
        <w:rPr>
          <w:rFonts w:ascii="Times New Roman" w:hAnsi="Times New Roman"/>
          <w:sz w:val="24"/>
          <w:szCs w:val="24"/>
        </w:rPr>
        <w:t xml:space="preserve">. Лицами, контролируемыми </w:t>
      </w:r>
      <w:r w:rsidR="00862EB3" w:rsidRPr="00E2477A">
        <w:rPr>
          <w:rFonts w:ascii="Times New Roman" w:hAnsi="Times New Roman"/>
          <w:sz w:val="24"/>
          <w:szCs w:val="24"/>
        </w:rPr>
        <w:t>органом муниципального контроля</w:t>
      </w:r>
      <w:r w:rsidR="00252E24" w:rsidRPr="00C85DEB">
        <w:rPr>
          <w:rFonts w:ascii="Times New Roman" w:hAnsi="Times New Roman"/>
          <w:sz w:val="24"/>
          <w:szCs w:val="24"/>
        </w:rPr>
        <w:t>, являются граждане и ор</w:t>
      </w:r>
      <w:r>
        <w:rPr>
          <w:rFonts w:ascii="Times New Roman" w:hAnsi="Times New Roman"/>
          <w:sz w:val="24"/>
          <w:szCs w:val="24"/>
        </w:rPr>
        <w:t>ганизации, действия (бездействие</w:t>
      </w:r>
      <w:r w:rsidR="00252E24" w:rsidRPr="00C85DEB">
        <w:rPr>
          <w:rFonts w:ascii="Times New Roman" w:hAnsi="Times New Roman"/>
          <w:sz w:val="24"/>
          <w:szCs w:val="24"/>
        </w:rPr>
        <w:t>) или результаты деятельности, которых подлежат муниципальному контролю (далее – субъект контроля, контролируемые лица), в том числе:</w:t>
      </w:r>
    </w:p>
    <w:p w14:paraId="4F88B7F6" w14:textId="77777777" w:rsidR="00934A4E" w:rsidRPr="00E2477A" w:rsidRDefault="002D44D2" w:rsidP="00862EB3">
      <w:pPr>
        <w:spacing w:after="0" w:line="240" w:lineRule="auto"/>
        <w:ind w:firstLine="708"/>
        <w:jc w:val="both"/>
        <w:rPr>
          <w:rFonts w:ascii="Times New Roman" w:hAnsi="Times New Roman"/>
          <w:sz w:val="24"/>
          <w:szCs w:val="24"/>
        </w:rPr>
      </w:pPr>
      <w:r w:rsidRPr="00E2477A">
        <w:rPr>
          <w:rFonts w:ascii="Times New Roman" w:hAnsi="Times New Roman"/>
          <w:sz w:val="24"/>
          <w:szCs w:val="24"/>
        </w:rPr>
        <w:t>1)</w:t>
      </w:r>
      <w:r w:rsidR="00252E24" w:rsidRPr="00E2477A">
        <w:rPr>
          <w:rFonts w:ascii="Times New Roman" w:hAnsi="Times New Roman"/>
          <w:sz w:val="24"/>
          <w:szCs w:val="24"/>
        </w:rPr>
        <w:t xml:space="preserve"> юридические лица, индивидуальные предприниматели, осуществляющие управление многоквартирными домами, оказывающие услуги и (или) выполняющих работы по содержанию и ремонту общего имущества в многоквартирных домах, кроме юридических лиц, индивидуальных предпринимателей, осуществляющих деятельность на основании лицензии на осуществление деятельности по управлению многоквартирными домами;</w:t>
      </w:r>
    </w:p>
    <w:p w14:paraId="4B0629D0" w14:textId="77777777" w:rsidR="00934A4E" w:rsidRPr="00E2477A" w:rsidRDefault="002D44D2" w:rsidP="00862EB3">
      <w:pPr>
        <w:spacing w:after="0" w:line="240" w:lineRule="auto"/>
        <w:ind w:firstLine="708"/>
        <w:jc w:val="both"/>
        <w:rPr>
          <w:rFonts w:ascii="Times New Roman" w:hAnsi="Times New Roman"/>
          <w:sz w:val="24"/>
          <w:szCs w:val="24"/>
        </w:rPr>
      </w:pPr>
      <w:r w:rsidRPr="00E2477A">
        <w:rPr>
          <w:rFonts w:ascii="Times New Roman" w:hAnsi="Times New Roman"/>
          <w:sz w:val="24"/>
          <w:szCs w:val="24"/>
        </w:rPr>
        <w:t>2)</w:t>
      </w:r>
      <w:r w:rsidR="00252E24" w:rsidRPr="00E2477A">
        <w:rPr>
          <w:rFonts w:ascii="Times New Roman" w:hAnsi="Times New Roman"/>
          <w:sz w:val="24"/>
          <w:szCs w:val="24"/>
        </w:rPr>
        <w:t xml:space="preserve"> юридические лица, в том числе ресурсоснабжающие организации, индивидуальные предприниматели, осуществляющие предоставление коммунальных услуг владельцам и (или) пользователям муниципальных жилых помещений в многоквартирных домах и жилых домов;</w:t>
      </w:r>
    </w:p>
    <w:p w14:paraId="467EFB69" w14:textId="77777777" w:rsidR="00934A4E" w:rsidRPr="00E2477A" w:rsidRDefault="002D44D2" w:rsidP="00862EB3">
      <w:pPr>
        <w:spacing w:after="0" w:line="240" w:lineRule="auto"/>
        <w:ind w:firstLine="708"/>
        <w:jc w:val="both"/>
        <w:rPr>
          <w:rFonts w:ascii="Times New Roman" w:hAnsi="Times New Roman"/>
          <w:sz w:val="24"/>
          <w:szCs w:val="24"/>
        </w:rPr>
      </w:pPr>
      <w:r w:rsidRPr="00E2477A">
        <w:rPr>
          <w:rFonts w:ascii="Times New Roman" w:hAnsi="Times New Roman"/>
          <w:sz w:val="24"/>
          <w:szCs w:val="24"/>
        </w:rPr>
        <w:t>3)</w:t>
      </w:r>
      <w:r w:rsidR="00252E24" w:rsidRPr="00E2477A">
        <w:rPr>
          <w:rFonts w:ascii="Times New Roman" w:hAnsi="Times New Roman"/>
          <w:sz w:val="24"/>
          <w:szCs w:val="24"/>
        </w:rPr>
        <w:t xml:space="preserve"> юридические лица, на имя которых открыты специальные счета для формирования фондов капитального ремонта многоквартирных домов;</w:t>
      </w:r>
    </w:p>
    <w:p w14:paraId="107FC5BC" w14:textId="77777777" w:rsidR="00934A4E" w:rsidRDefault="002D44D2" w:rsidP="00862EB3">
      <w:pPr>
        <w:spacing w:after="0" w:line="240" w:lineRule="auto"/>
        <w:ind w:firstLine="709"/>
        <w:jc w:val="both"/>
        <w:rPr>
          <w:rFonts w:ascii="Times New Roman" w:hAnsi="Times New Roman"/>
          <w:sz w:val="24"/>
          <w:szCs w:val="24"/>
        </w:rPr>
      </w:pPr>
      <w:r w:rsidRPr="00E2477A">
        <w:rPr>
          <w:rFonts w:ascii="Times New Roman" w:hAnsi="Times New Roman"/>
          <w:sz w:val="24"/>
          <w:szCs w:val="24"/>
        </w:rPr>
        <w:t>4)</w:t>
      </w:r>
      <w:r w:rsidR="00252E24" w:rsidRPr="00E2477A">
        <w:rPr>
          <w:rFonts w:ascii="Times New Roman" w:hAnsi="Times New Roman"/>
          <w:sz w:val="24"/>
          <w:szCs w:val="24"/>
        </w:rPr>
        <w:t xml:space="preserve"> граждане, во владении и (или) в пользовании которых находятся помещения муниципального жилищного фонда.</w:t>
      </w:r>
    </w:p>
    <w:p w14:paraId="10D187EE" w14:textId="77777777" w:rsidR="00B36838" w:rsidRPr="00B36838" w:rsidRDefault="00BF6DD7" w:rsidP="00B36838">
      <w:pPr>
        <w:spacing w:after="0" w:line="240" w:lineRule="auto"/>
        <w:ind w:firstLine="708"/>
        <w:jc w:val="both"/>
        <w:rPr>
          <w:rFonts w:ascii="Times New Roman" w:hAnsi="Times New Roman"/>
          <w:sz w:val="24"/>
          <w:szCs w:val="24"/>
        </w:rPr>
      </w:pPr>
      <w:r>
        <w:rPr>
          <w:rFonts w:ascii="Times New Roman" w:hAnsi="Times New Roman"/>
          <w:sz w:val="24"/>
          <w:szCs w:val="24"/>
        </w:rPr>
        <w:t>7</w:t>
      </w:r>
      <w:r w:rsidR="00B36838" w:rsidRPr="00B36838">
        <w:rPr>
          <w:rFonts w:ascii="Times New Roman" w:hAnsi="Times New Roman"/>
          <w:sz w:val="24"/>
          <w:szCs w:val="24"/>
        </w:rPr>
        <w:t xml:space="preserve">. Учет контролируемых лиц обеспечивается органом </w:t>
      </w:r>
      <w:r>
        <w:rPr>
          <w:rFonts w:ascii="Times New Roman" w:hAnsi="Times New Roman"/>
          <w:sz w:val="24"/>
          <w:szCs w:val="24"/>
        </w:rPr>
        <w:t xml:space="preserve">муниципального </w:t>
      </w:r>
      <w:r w:rsidR="00B36838" w:rsidRPr="00B36838">
        <w:rPr>
          <w:rFonts w:ascii="Times New Roman" w:hAnsi="Times New Roman"/>
          <w:sz w:val="24"/>
          <w:szCs w:val="24"/>
        </w:rPr>
        <w:t xml:space="preserve">контроля путем внесения информации об объектах контроля в информационную систему органа </w:t>
      </w:r>
      <w:r>
        <w:rPr>
          <w:rFonts w:ascii="Times New Roman" w:hAnsi="Times New Roman"/>
          <w:sz w:val="24"/>
          <w:szCs w:val="24"/>
        </w:rPr>
        <w:t xml:space="preserve">муниципального </w:t>
      </w:r>
      <w:r w:rsidR="00B36838" w:rsidRPr="00B36838">
        <w:rPr>
          <w:rFonts w:ascii="Times New Roman" w:hAnsi="Times New Roman"/>
          <w:sz w:val="24"/>
          <w:szCs w:val="24"/>
        </w:rPr>
        <w:t>контроля (при наличии) в порядке и сроки, установленные действующим законодательством.</w:t>
      </w:r>
    </w:p>
    <w:p w14:paraId="515865A4" w14:textId="77777777" w:rsidR="00B36838" w:rsidRPr="00B36838" w:rsidRDefault="00B36838" w:rsidP="00B36838">
      <w:pPr>
        <w:spacing w:after="0" w:line="240" w:lineRule="auto"/>
        <w:ind w:firstLine="708"/>
        <w:jc w:val="both"/>
        <w:rPr>
          <w:rFonts w:ascii="Times New Roman" w:hAnsi="Times New Roman"/>
          <w:sz w:val="24"/>
          <w:szCs w:val="24"/>
        </w:rPr>
      </w:pPr>
      <w:r w:rsidRPr="00B36838">
        <w:rPr>
          <w:rFonts w:ascii="Times New Roman" w:hAnsi="Times New Roman"/>
          <w:sz w:val="24"/>
          <w:szCs w:val="24"/>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14:paraId="1A323131" w14:textId="77777777" w:rsidR="003926B8" w:rsidRPr="003926B8" w:rsidRDefault="00BF6DD7" w:rsidP="003926B8">
      <w:pPr>
        <w:spacing w:after="0" w:line="240" w:lineRule="auto"/>
        <w:ind w:firstLine="708"/>
        <w:jc w:val="both"/>
        <w:rPr>
          <w:rFonts w:ascii="Times New Roman" w:hAnsi="Times New Roman"/>
          <w:sz w:val="24"/>
          <w:szCs w:val="24"/>
        </w:rPr>
      </w:pPr>
      <w:r>
        <w:rPr>
          <w:rFonts w:ascii="Times New Roman" w:hAnsi="Times New Roman"/>
          <w:sz w:val="24"/>
          <w:szCs w:val="24"/>
        </w:rPr>
        <w:t>8</w:t>
      </w:r>
      <w:r w:rsidR="00B36838" w:rsidRPr="00B36838">
        <w:rPr>
          <w:rFonts w:ascii="Times New Roman" w:hAnsi="Times New Roman"/>
          <w:sz w:val="24"/>
          <w:szCs w:val="24"/>
        </w:rPr>
        <w:t xml:space="preserve">. </w:t>
      </w:r>
      <w:r w:rsidR="003926B8" w:rsidRPr="003926B8">
        <w:rPr>
          <w:rFonts w:ascii="Times New Roman" w:hAnsi="Times New Roman"/>
          <w:sz w:val="24"/>
          <w:szCs w:val="24"/>
        </w:rPr>
        <w:t>Муниципальный контроль осуществляют лица органа муниципального контроля, в должностные обязанности которых (в соответствии с должностной инструкцией) входит осуществление муниципального контроля, в том числе проведение профилактических и контрольных мероприятий (далее - уполномоченные лица органа муниципального контроля).</w:t>
      </w:r>
    </w:p>
    <w:p w14:paraId="1295EE4F" w14:textId="2566364F" w:rsidR="003926B8" w:rsidRPr="003926B8" w:rsidRDefault="00BF12AF" w:rsidP="003926B8">
      <w:pPr>
        <w:spacing w:after="0" w:line="240" w:lineRule="auto"/>
        <w:ind w:firstLine="708"/>
        <w:jc w:val="both"/>
        <w:rPr>
          <w:rFonts w:ascii="Times New Roman" w:hAnsi="Times New Roman"/>
          <w:sz w:val="24"/>
          <w:szCs w:val="24"/>
        </w:rPr>
      </w:pPr>
      <w:r>
        <w:rPr>
          <w:rFonts w:ascii="Times New Roman" w:hAnsi="Times New Roman"/>
          <w:sz w:val="24"/>
          <w:szCs w:val="24"/>
        </w:rPr>
        <w:t>9</w:t>
      </w:r>
      <w:r w:rsidR="003926B8" w:rsidRPr="003926B8">
        <w:rPr>
          <w:rFonts w:ascii="Times New Roman" w:hAnsi="Times New Roman"/>
          <w:sz w:val="24"/>
          <w:szCs w:val="24"/>
        </w:rPr>
        <w:t>. Решение о проведении контрольных мероприятий принимается главой городского округа ЗАТО Свободный.</w:t>
      </w:r>
    </w:p>
    <w:p w14:paraId="72FE6379" w14:textId="38F085F9" w:rsidR="003926B8" w:rsidRPr="003926B8" w:rsidRDefault="003926B8" w:rsidP="003926B8">
      <w:pPr>
        <w:spacing w:after="0" w:line="240" w:lineRule="auto"/>
        <w:ind w:firstLine="708"/>
        <w:jc w:val="both"/>
        <w:rPr>
          <w:rFonts w:ascii="Times New Roman" w:hAnsi="Times New Roman"/>
          <w:sz w:val="24"/>
          <w:szCs w:val="24"/>
        </w:rPr>
      </w:pPr>
      <w:r w:rsidRPr="003926B8">
        <w:rPr>
          <w:rFonts w:ascii="Times New Roman" w:hAnsi="Times New Roman"/>
          <w:sz w:val="24"/>
          <w:szCs w:val="24"/>
        </w:rPr>
        <w:t xml:space="preserve">Решение о проведении контрольного мероприятия оформляется по форме, утвержденной Приказом Министерства экономического развития Российской Федерации от 31.03.2021 № 151 </w:t>
      </w:r>
      <w:r w:rsidR="00BF12AF">
        <w:rPr>
          <w:rFonts w:ascii="Times New Roman" w:hAnsi="Times New Roman"/>
          <w:sz w:val="24"/>
          <w:szCs w:val="24"/>
        </w:rPr>
        <w:br/>
      </w:r>
      <w:r w:rsidRPr="003926B8">
        <w:rPr>
          <w:rFonts w:ascii="Times New Roman" w:hAnsi="Times New Roman"/>
          <w:sz w:val="24"/>
          <w:szCs w:val="24"/>
        </w:rPr>
        <w:t>«О типовых формах документов, используемых контрольным (надзорным) органом» для соответствующего вида контрольного мероприятия.</w:t>
      </w:r>
    </w:p>
    <w:p w14:paraId="64347F6E" w14:textId="77777777" w:rsidR="00BF12AF" w:rsidRDefault="00BF12AF" w:rsidP="00BF12AF">
      <w:pPr>
        <w:spacing w:after="0" w:line="240" w:lineRule="auto"/>
        <w:ind w:firstLine="708"/>
        <w:jc w:val="both"/>
        <w:rPr>
          <w:rFonts w:ascii="Times New Roman" w:hAnsi="Times New Roman"/>
          <w:sz w:val="24"/>
          <w:szCs w:val="24"/>
        </w:rPr>
      </w:pPr>
      <w:r>
        <w:rPr>
          <w:rFonts w:ascii="Times New Roman" w:hAnsi="Times New Roman"/>
          <w:sz w:val="24"/>
          <w:szCs w:val="24"/>
        </w:rPr>
        <w:t>10</w:t>
      </w:r>
      <w:r w:rsidR="003926B8" w:rsidRPr="003926B8">
        <w:rPr>
          <w:rFonts w:ascii="Times New Roman" w:hAnsi="Times New Roman"/>
          <w:sz w:val="24"/>
          <w:szCs w:val="24"/>
        </w:rPr>
        <w:t>. При осуществлении муниципального контроля уполномоченные лица органа муниципального контроля обладают правами и обязанностями, установленными статьей 29 Закона № 248-ФЗ.</w:t>
      </w:r>
    </w:p>
    <w:p w14:paraId="6AD1E6CF" w14:textId="1083C264" w:rsidR="009E1ECA" w:rsidRPr="009E1ECA" w:rsidRDefault="009E1ECA" w:rsidP="00BF12AF">
      <w:pPr>
        <w:spacing w:after="0" w:line="240" w:lineRule="auto"/>
        <w:ind w:firstLine="708"/>
        <w:jc w:val="both"/>
        <w:rPr>
          <w:rFonts w:ascii="Times New Roman" w:hAnsi="Times New Roman"/>
          <w:sz w:val="24"/>
          <w:szCs w:val="24"/>
        </w:rPr>
      </w:pPr>
      <w:r>
        <w:rPr>
          <w:rFonts w:ascii="Times New Roman" w:hAnsi="Times New Roman"/>
          <w:sz w:val="24"/>
          <w:szCs w:val="24"/>
        </w:rPr>
        <w:t xml:space="preserve">11. </w:t>
      </w:r>
      <w:r w:rsidRPr="009E1ECA">
        <w:rPr>
          <w:rFonts w:ascii="Times New Roman" w:hAnsi="Times New Roman"/>
          <w:sz w:val="24"/>
          <w:szCs w:val="24"/>
        </w:rPr>
        <w:t>Объект</w:t>
      </w:r>
      <w:r w:rsidR="003C50DC">
        <w:rPr>
          <w:rFonts w:ascii="Times New Roman" w:hAnsi="Times New Roman"/>
          <w:sz w:val="24"/>
          <w:szCs w:val="24"/>
        </w:rPr>
        <w:t>ами</w:t>
      </w:r>
      <w:r w:rsidRPr="009E1ECA">
        <w:rPr>
          <w:rFonts w:ascii="Times New Roman" w:hAnsi="Times New Roman"/>
          <w:sz w:val="24"/>
          <w:szCs w:val="24"/>
        </w:rPr>
        <w:t xml:space="preserve"> муниципального контроля (далее - объект контроля) является:</w:t>
      </w:r>
    </w:p>
    <w:p w14:paraId="11907D0A" w14:textId="77777777" w:rsidR="009E1ECA" w:rsidRPr="009E1ECA"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t>1) деятельность по управлению многоквартирными домами;</w:t>
      </w:r>
    </w:p>
    <w:p w14:paraId="6F199ECE" w14:textId="77777777" w:rsidR="009E1ECA" w:rsidRPr="009E1ECA"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lastRenderedPageBreak/>
        <w:t>2) деятельность по формированию фондов капитального ремонта;</w:t>
      </w:r>
    </w:p>
    <w:p w14:paraId="44EE2B30" w14:textId="77777777" w:rsidR="009E1ECA" w:rsidRPr="009E1ECA"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t>3) деятельность по предоставлению коммунальных услуг собственникам и пользователям помещений в многоквартирных домах и жилых домов;</w:t>
      </w:r>
    </w:p>
    <w:p w14:paraId="7FFBAF11" w14:textId="590FC4E8" w:rsidR="009E1ECA" w:rsidRPr="009E1ECA"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t xml:space="preserve">4) </w:t>
      </w:r>
      <w:r w:rsidR="003C50DC">
        <w:rPr>
          <w:rFonts w:ascii="Times New Roman" w:hAnsi="Times New Roman"/>
          <w:sz w:val="24"/>
          <w:szCs w:val="24"/>
        </w:rPr>
        <w:t xml:space="preserve">деятельность </w:t>
      </w:r>
      <w:r w:rsidR="00576442" w:rsidRPr="00576442">
        <w:rPr>
          <w:rFonts w:ascii="Times New Roman" w:hAnsi="Times New Roman"/>
          <w:sz w:val="24"/>
          <w:szCs w:val="24"/>
        </w:rPr>
        <w:t>по размещению информации в ГИС ЖКХ;</w:t>
      </w:r>
    </w:p>
    <w:p w14:paraId="75782F2F" w14:textId="32B68474" w:rsidR="00576442"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t xml:space="preserve">5) </w:t>
      </w:r>
      <w:r w:rsidR="003C50DC">
        <w:rPr>
          <w:rFonts w:ascii="Times New Roman" w:hAnsi="Times New Roman"/>
          <w:sz w:val="24"/>
          <w:szCs w:val="24"/>
        </w:rPr>
        <w:t xml:space="preserve">деятельность </w:t>
      </w:r>
      <w:r w:rsidR="00576442" w:rsidRPr="00576442">
        <w:rPr>
          <w:rFonts w:ascii="Times New Roman" w:hAnsi="Times New Roman"/>
          <w:sz w:val="24"/>
          <w:szCs w:val="24"/>
        </w:rPr>
        <w:t>по предоставлению жилых помещений в наемных домах социального использования;</w:t>
      </w:r>
    </w:p>
    <w:p w14:paraId="1EB722C6" w14:textId="77777777" w:rsidR="00576442" w:rsidRDefault="00576442" w:rsidP="009E1ECA">
      <w:pPr>
        <w:spacing w:after="0" w:line="240" w:lineRule="auto"/>
        <w:ind w:firstLine="708"/>
        <w:jc w:val="both"/>
        <w:rPr>
          <w:rFonts w:ascii="Times New Roman" w:hAnsi="Times New Roman"/>
          <w:sz w:val="24"/>
          <w:szCs w:val="24"/>
        </w:rPr>
      </w:pPr>
      <w:r>
        <w:rPr>
          <w:rFonts w:ascii="Times New Roman" w:hAnsi="Times New Roman"/>
          <w:sz w:val="24"/>
          <w:szCs w:val="24"/>
        </w:rPr>
        <w:t xml:space="preserve">6) </w:t>
      </w:r>
      <w:r w:rsidRPr="00576442">
        <w:rPr>
          <w:rFonts w:ascii="Times New Roman" w:hAnsi="Times New Roman"/>
          <w:sz w:val="24"/>
          <w:szCs w:val="24"/>
        </w:rPr>
        <w:t>по соблюдению требований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14:paraId="72BDD3C7" w14:textId="29C52FCD" w:rsidR="009E1ECA" w:rsidRPr="009E1ECA"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t>1</w:t>
      </w:r>
      <w:r>
        <w:rPr>
          <w:rFonts w:ascii="Times New Roman" w:hAnsi="Times New Roman"/>
          <w:sz w:val="24"/>
          <w:szCs w:val="24"/>
        </w:rPr>
        <w:t>2</w:t>
      </w:r>
      <w:r w:rsidRPr="009E1ECA">
        <w:rPr>
          <w:rFonts w:ascii="Times New Roman" w:hAnsi="Times New Roman"/>
          <w:sz w:val="24"/>
          <w:szCs w:val="24"/>
        </w:rPr>
        <w:t xml:space="preserve">. </w:t>
      </w:r>
      <w:r>
        <w:rPr>
          <w:rFonts w:ascii="Times New Roman" w:hAnsi="Times New Roman"/>
          <w:sz w:val="24"/>
          <w:szCs w:val="24"/>
        </w:rPr>
        <w:t>О</w:t>
      </w:r>
      <w:r w:rsidRPr="009E1ECA">
        <w:rPr>
          <w:rFonts w:ascii="Times New Roman" w:hAnsi="Times New Roman"/>
          <w:sz w:val="24"/>
          <w:szCs w:val="24"/>
        </w:rPr>
        <w:t>рган</w:t>
      </w:r>
      <w:r>
        <w:rPr>
          <w:rFonts w:ascii="Times New Roman" w:hAnsi="Times New Roman"/>
          <w:sz w:val="24"/>
          <w:szCs w:val="24"/>
        </w:rPr>
        <w:t xml:space="preserve"> муниципального контроля</w:t>
      </w:r>
      <w:r w:rsidRPr="009E1ECA">
        <w:rPr>
          <w:rFonts w:ascii="Times New Roman" w:hAnsi="Times New Roman"/>
          <w:sz w:val="24"/>
          <w:szCs w:val="24"/>
        </w:rPr>
        <w:t xml:space="preserve"> обеспечивает учет объектов контроля в рамках осуществления муниципального</w:t>
      </w:r>
      <w:r w:rsidR="00576442">
        <w:rPr>
          <w:rFonts w:ascii="Times New Roman" w:hAnsi="Times New Roman"/>
          <w:sz w:val="24"/>
          <w:szCs w:val="24"/>
        </w:rPr>
        <w:t xml:space="preserve"> </w:t>
      </w:r>
      <w:r w:rsidRPr="009E1ECA">
        <w:rPr>
          <w:rFonts w:ascii="Times New Roman" w:hAnsi="Times New Roman"/>
          <w:sz w:val="24"/>
          <w:szCs w:val="24"/>
        </w:rPr>
        <w:t>контроля.</w:t>
      </w:r>
    </w:p>
    <w:p w14:paraId="77726EED" w14:textId="77777777" w:rsidR="009E1ECA" w:rsidRPr="009E1ECA" w:rsidRDefault="009E1ECA" w:rsidP="009E1ECA">
      <w:pPr>
        <w:spacing w:after="0" w:line="240" w:lineRule="auto"/>
        <w:ind w:firstLine="708"/>
        <w:jc w:val="both"/>
        <w:rPr>
          <w:rFonts w:ascii="Times New Roman" w:hAnsi="Times New Roman"/>
          <w:sz w:val="24"/>
          <w:szCs w:val="24"/>
        </w:rPr>
      </w:pPr>
      <w:r w:rsidRPr="009E1ECA">
        <w:rPr>
          <w:rFonts w:ascii="Times New Roman" w:hAnsi="Times New Roman"/>
          <w:sz w:val="24"/>
          <w:szCs w:val="24"/>
        </w:rPr>
        <w:t>Перечень объектов контроля подлежит р</w:t>
      </w:r>
      <w:r>
        <w:rPr>
          <w:rFonts w:ascii="Times New Roman" w:hAnsi="Times New Roman"/>
          <w:sz w:val="24"/>
          <w:szCs w:val="24"/>
        </w:rPr>
        <w:t>азмещению на официальном сайте а</w:t>
      </w:r>
      <w:r w:rsidRPr="009E1ECA">
        <w:rPr>
          <w:rFonts w:ascii="Times New Roman" w:hAnsi="Times New Roman"/>
          <w:sz w:val="24"/>
          <w:szCs w:val="24"/>
        </w:rPr>
        <w:t>дминистрации</w:t>
      </w:r>
      <w:r>
        <w:rPr>
          <w:rFonts w:ascii="Times New Roman" w:hAnsi="Times New Roman"/>
          <w:sz w:val="24"/>
          <w:szCs w:val="24"/>
        </w:rPr>
        <w:t xml:space="preserve"> городского округа</w:t>
      </w:r>
      <w:r w:rsidRPr="009E1ECA">
        <w:rPr>
          <w:rFonts w:ascii="Times New Roman" w:hAnsi="Times New Roman"/>
          <w:sz w:val="24"/>
          <w:szCs w:val="24"/>
        </w:rPr>
        <w:t xml:space="preserve"> в </w:t>
      </w:r>
      <w:r w:rsidR="00576442">
        <w:rPr>
          <w:rFonts w:ascii="Times New Roman" w:hAnsi="Times New Roman"/>
          <w:sz w:val="24"/>
          <w:szCs w:val="24"/>
        </w:rPr>
        <w:t>сети «Интернет»</w:t>
      </w:r>
      <w:r w:rsidRPr="009E1ECA">
        <w:rPr>
          <w:rFonts w:ascii="Times New Roman" w:hAnsi="Times New Roman"/>
          <w:sz w:val="24"/>
          <w:szCs w:val="24"/>
        </w:rPr>
        <w:t>.</w:t>
      </w:r>
    </w:p>
    <w:p w14:paraId="7C168131" w14:textId="64A1301B" w:rsidR="009E1ECA" w:rsidRDefault="00576442" w:rsidP="00862EB3">
      <w:pPr>
        <w:spacing w:after="0" w:line="240" w:lineRule="auto"/>
        <w:ind w:firstLine="708"/>
        <w:jc w:val="both"/>
        <w:rPr>
          <w:rFonts w:ascii="Times New Roman" w:hAnsi="Times New Roman"/>
          <w:sz w:val="24"/>
          <w:szCs w:val="24"/>
        </w:rPr>
      </w:pPr>
      <w:r w:rsidRPr="00576442">
        <w:rPr>
          <w:rFonts w:ascii="Times New Roman" w:hAnsi="Times New Roman"/>
          <w:sz w:val="24"/>
          <w:szCs w:val="24"/>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16BF7126" w14:textId="49648384" w:rsidR="00BF12AF" w:rsidRDefault="00BF12AF" w:rsidP="00862EB3">
      <w:pPr>
        <w:spacing w:after="0" w:line="240" w:lineRule="auto"/>
        <w:ind w:firstLine="708"/>
        <w:jc w:val="both"/>
        <w:rPr>
          <w:rFonts w:ascii="Times New Roman" w:hAnsi="Times New Roman"/>
          <w:sz w:val="24"/>
          <w:szCs w:val="24"/>
        </w:rPr>
      </w:pPr>
    </w:p>
    <w:p w14:paraId="16D2125A" w14:textId="517A8429" w:rsidR="00BF12AF" w:rsidRDefault="00BF12AF" w:rsidP="00BF12AF">
      <w:pPr>
        <w:spacing w:after="0" w:line="240" w:lineRule="auto"/>
        <w:ind w:firstLine="708"/>
        <w:jc w:val="center"/>
        <w:rPr>
          <w:rFonts w:ascii="Times New Roman" w:hAnsi="Times New Roman"/>
          <w:b/>
          <w:sz w:val="24"/>
          <w:szCs w:val="24"/>
        </w:rPr>
      </w:pPr>
      <w:r>
        <w:rPr>
          <w:rFonts w:ascii="Times New Roman" w:hAnsi="Times New Roman"/>
          <w:b/>
          <w:sz w:val="24"/>
          <w:szCs w:val="24"/>
          <w:lang w:val="en-US"/>
        </w:rPr>
        <w:t>II</w:t>
      </w:r>
      <w:r w:rsidRPr="000C1EB4">
        <w:rPr>
          <w:rFonts w:ascii="Times New Roman" w:hAnsi="Times New Roman"/>
          <w:b/>
          <w:sz w:val="24"/>
          <w:szCs w:val="24"/>
        </w:rPr>
        <w:t>. Управление рисками причинения вреда (ущерба) охраняемым законом ценностям при осуществлении муниципального контроля</w:t>
      </w:r>
    </w:p>
    <w:p w14:paraId="642CED56" w14:textId="77777777" w:rsidR="00BF12AF" w:rsidRPr="000C1EB4" w:rsidRDefault="00BF12AF" w:rsidP="00BF12AF">
      <w:pPr>
        <w:spacing w:after="0" w:line="240" w:lineRule="auto"/>
        <w:ind w:firstLine="708"/>
        <w:jc w:val="center"/>
        <w:rPr>
          <w:rFonts w:ascii="Times New Roman" w:hAnsi="Times New Roman"/>
          <w:b/>
          <w:sz w:val="24"/>
          <w:szCs w:val="24"/>
        </w:rPr>
      </w:pPr>
    </w:p>
    <w:p w14:paraId="1416BE25" w14:textId="0CC78B2A" w:rsidR="00BF12AF" w:rsidRPr="000C1EB4" w:rsidRDefault="00BF12AF" w:rsidP="00BF12AF">
      <w:pPr>
        <w:spacing w:after="0" w:line="240" w:lineRule="auto"/>
        <w:ind w:firstLine="708"/>
        <w:jc w:val="both"/>
        <w:rPr>
          <w:rFonts w:ascii="Times New Roman" w:hAnsi="Times New Roman"/>
          <w:sz w:val="24"/>
          <w:szCs w:val="24"/>
        </w:rPr>
      </w:pPr>
      <w:r w:rsidRPr="00BF12AF">
        <w:rPr>
          <w:rFonts w:ascii="Times New Roman" w:hAnsi="Times New Roman"/>
          <w:sz w:val="24"/>
          <w:szCs w:val="24"/>
        </w:rPr>
        <w:t>13</w:t>
      </w:r>
      <w:r>
        <w:rPr>
          <w:rFonts w:ascii="Times New Roman" w:hAnsi="Times New Roman"/>
          <w:sz w:val="24"/>
          <w:szCs w:val="24"/>
        </w:rPr>
        <w:t xml:space="preserve">. </w:t>
      </w:r>
      <w:r w:rsidRPr="000C1EB4">
        <w:rPr>
          <w:rFonts w:ascii="Times New Roman" w:hAnsi="Times New Roman"/>
          <w:sz w:val="24"/>
          <w:szCs w:val="24"/>
        </w:rPr>
        <w:t>При осуществлении муниципального контроля применяется система оценки и управления рисками причинения вреда (ущерба) и предусматриваются следующие категории риска причинения вреда (ущерба) (далее – категории риска):</w:t>
      </w:r>
    </w:p>
    <w:p w14:paraId="478954CD" w14:textId="77777777" w:rsidR="00BF12AF" w:rsidRPr="000C1EB4" w:rsidRDefault="00BF12AF" w:rsidP="00BF12AF">
      <w:pPr>
        <w:spacing w:after="0" w:line="240" w:lineRule="auto"/>
        <w:ind w:firstLine="708"/>
        <w:jc w:val="both"/>
        <w:rPr>
          <w:rFonts w:ascii="Times New Roman" w:hAnsi="Times New Roman"/>
          <w:sz w:val="24"/>
          <w:szCs w:val="24"/>
        </w:rPr>
      </w:pPr>
      <w:r w:rsidRPr="000C1EB4">
        <w:rPr>
          <w:rFonts w:ascii="Times New Roman" w:hAnsi="Times New Roman"/>
          <w:sz w:val="24"/>
          <w:szCs w:val="24"/>
        </w:rPr>
        <w:t>1) значительный риск;</w:t>
      </w:r>
    </w:p>
    <w:p w14:paraId="7A87219F" w14:textId="77777777" w:rsidR="00BF12AF" w:rsidRPr="000C1EB4" w:rsidRDefault="00BF12AF" w:rsidP="00BF12AF">
      <w:pPr>
        <w:spacing w:after="0" w:line="240" w:lineRule="auto"/>
        <w:ind w:firstLine="708"/>
        <w:jc w:val="both"/>
        <w:rPr>
          <w:rFonts w:ascii="Times New Roman" w:hAnsi="Times New Roman"/>
          <w:sz w:val="24"/>
          <w:szCs w:val="24"/>
        </w:rPr>
      </w:pPr>
      <w:r w:rsidRPr="000C1EB4">
        <w:rPr>
          <w:rFonts w:ascii="Times New Roman" w:hAnsi="Times New Roman"/>
          <w:sz w:val="24"/>
          <w:szCs w:val="24"/>
        </w:rPr>
        <w:t>2) средний риск;</w:t>
      </w:r>
    </w:p>
    <w:p w14:paraId="2D21D935" w14:textId="77777777" w:rsidR="00BF12AF" w:rsidRPr="000C1EB4" w:rsidRDefault="00BF12AF" w:rsidP="00BF12AF">
      <w:pPr>
        <w:spacing w:after="0" w:line="240" w:lineRule="auto"/>
        <w:ind w:firstLine="708"/>
        <w:jc w:val="both"/>
        <w:rPr>
          <w:rFonts w:ascii="Times New Roman" w:hAnsi="Times New Roman"/>
          <w:sz w:val="24"/>
          <w:szCs w:val="24"/>
        </w:rPr>
      </w:pPr>
      <w:r w:rsidRPr="000C1EB4">
        <w:rPr>
          <w:rFonts w:ascii="Times New Roman" w:hAnsi="Times New Roman"/>
          <w:sz w:val="24"/>
          <w:szCs w:val="24"/>
        </w:rPr>
        <w:t>3) умеренный риск;</w:t>
      </w:r>
    </w:p>
    <w:p w14:paraId="06969741" w14:textId="77777777" w:rsidR="00BF12AF" w:rsidRDefault="00BF12AF" w:rsidP="00BF12AF">
      <w:pPr>
        <w:spacing w:after="0" w:line="240" w:lineRule="auto"/>
        <w:ind w:firstLine="708"/>
        <w:jc w:val="both"/>
        <w:rPr>
          <w:rFonts w:ascii="Times New Roman" w:hAnsi="Times New Roman"/>
          <w:sz w:val="24"/>
          <w:szCs w:val="24"/>
        </w:rPr>
      </w:pPr>
      <w:r w:rsidRPr="000C1EB4">
        <w:rPr>
          <w:rFonts w:ascii="Times New Roman" w:hAnsi="Times New Roman"/>
          <w:sz w:val="24"/>
          <w:szCs w:val="24"/>
        </w:rPr>
        <w:t>4) низкий риск.</w:t>
      </w:r>
    </w:p>
    <w:p w14:paraId="5A3559A6" w14:textId="04E91EDF" w:rsidR="00BF12AF" w:rsidRDefault="00BF12AF" w:rsidP="00BF12AF">
      <w:pPr>
        <w:spacing w:after="0" w:line="240" w:lineRule="auto"/>
        <w:ind w:firstLine="708"/>
        <w:jc w:val="both"/>
        <w:rPr>
          <w:rFonts w:ascii="Times New Roman" w:hAnsi="Times New Roman"/>
          <w:sz w:val="24"/>
          <w:szCs w:val="24"/>
        </w:rPr>
      </w:pPr>
      <w:r w:rsidRPr="00BF12AF">
        <w:rPr>
          <w:rFonts w:ascii="Times New Roman" w:hAnsi="Times New Roman"/>
          <w:sz w:val="24"/>
          <w:szCs w:val="24"/>
        </w:rPr>
        <w:t>14</w:t>
      </w:r>
      <w:r>
        <w:rPr>
          <w:rFonts w:ascii="Times New Roman" w:hAnsi="Times New Roman"/>
          <w:sz w:val="24"/>
          <w:szCs w:val="24"/>
        </w:rPr>
        <w:t xml:space="preserve">. </w:t>
      </w:r>
      <w:r w:rsidRPr="000C1EB4">
        <w:rPr>
          <w:rFonts w:ascii="Times New Roman" w:hAnsi="Times New Roman"/>
          <w:sz w:val="24"/>
          <w:szCs w:val="24"/>
        </w:rPr>
        <w:t>Отнесение объекта контроля к определенной категории риска осуществляется на основании сопоставления его характеристик с критериями риска причинения вреда (ущерба) охраняемым законом ценностям.</w:t>
      </w:r>
    </w:p>
    <w:p w14:paraId="4BBD289E" w14:textId="1A8FD4C6" w:rsidR="00BF12AF" w:rsidRPr="00E16D3E" w:rsidRDefault="00BF12AF" w:rsidP="00BF12AF">
      <w:pPr>
        <w:spacing w:after="0" w:line="240" w:lineRule="auto"/>
        <w:ind w:firstLine="708"/>
        <w:jc w:val="both"/>
        <w:rPr>
          <w:rFonts w:ascii="Times New Roman" w:hAnsi="Times New Roman"/>
          <w:sz w:val="24"/>
          <w:szCs w:val="24"/>
        </w:rPr>
      </w:pPr>
      <w:r w:rsidRPr="00BF12AF">
        <w:rPr>
          <w:rFonts w:ascii="Times New Roman" w:hAnsi="Times New Roman"/>
          <w:sz w:val="24"/>
          <w:szCs w:val="24"/>
        </w:rPr>
        <w:t>15</w:t>
      </w:r>
      <w:r w:rsidRPr="00E16D3E">
        <w:rPr>
          <w:rFonts w:ascii="Times New Roman" w:hAnsi="Times New Roman"/>
          <w:sz w:val="24"/>
          <w:szCs w:val="24"/>
        </w:rPr>
        <w:t>. К категории значительного риска относятся юридические лица и индивидуальные предприниматели, отвечающие следующим двум требованиям:</w:t>
      </w:r>
    </w:p>
    <w:p w14:paraId="32CC2425" w14:textId="77777777" w:rsidR="00BF12AF" w:rsidRPr="00E16D3E" w:rsidRDefault="00BF12AF" w:rsidP="00BF12AF">
      <w:pPr>
        <w:spacing w:after="0" w:line="240" w:lineRule="auto"/>
        <w:ind w:firstLine="708"/>
        <w:jc w:val="both"/>
        <w:rPr>
          <w:rFonts w:ascii="Times New Roman" w:hAnsi="Times New Roman"/>
          <w:sz w:val="24"/>
          <w:szCs w:val="24"/>
        </w:rPr>
      </w:pPr>
      <w:r w:rsidRPr="00E16D3E">
        <w:rPr>
          <w:rFonts w:ascii="Times New Roman" w:hAnsi="Times New Roman"/>
          <w:sz w:val="24"/>
          <w:szCs w:val="24"/>
        </w:rPr>
        <w:t>1) осуществляют деятельность по управлению многоквартирными домами, оказанию услуг и (или) выполнению работ по содержанию и ремонту общего имущества в многоквартирных домах, оборудованных лифтами и (или) централизованной системой газоснабжения, а также в многоквартирных домах, в которых для производства услуг по горячему водоснабжению и (или) теплоснабжению используется газ;</w:t>
      </w:r>
    </w:p>
    <w:p w14:paraId="5C9364C0" w14:textId="77777777" w:rsidR="00BF12AF" w:rsidRPr="00E16D3E" w:rsidRDefault="00BF12AF" w:rsidP="00BF12AF">
      <w:pPr>
        <w:spacing w:after="0" w:line="240" w:lineRule="auto"/>
        <w:ind w:firstLine="708"/>
        <w:jc w:val="both"/>
        <w:rPr>
          <w:rFonts w:ascii="Times New Roman" w:hAnsi="Times New Roman"/>
          <w:sz w:val="24"/>
          <w:szCs w:val="24"/>
        </w:rPr>
      </w:pPr>
      <w:r w:rsidRPr="00E16D3E">
        <w:rPr>
          <w:rFonts w:ascii="Times New Roman" w:hAnsi="Times New Roman"/>
          <w:sz w:val="24"/>
          <w:szCs w:val="24"/>
        </w:rPr>
        <w:t>2) в их отношении имеется вступившее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постановления о привлечении к административной ответственности юридического лица, индивидуальные предпринимателя и должностного лица контролируемого лица за совершение административного правонарушения, предусмотренного статьями 19.4, 19.4.1, частью 1 статьи 19.5, статьей 19.7 Кодекса Российской Федерации об административных правонарушениях, на основании материалов проверки контрольного органа.</w:t>
      </w:r>
    </w:p>
    <w:p w14:paraId="1D8CF444" w14:textId="488D89B8" w:rsidR="00BF12AF" w:rsidRPr="00E16D3E" w:rsidRDefault="00BF12AF" w:rsidP="00BF12AF">
      <w:pPr>
        <w:spacing w:after="0" w:line="240" w:lineRule="auto"/>
        <w:ind w:firstLine="708"/>
        <w:jc w:val="both"/>
        <w:rPr>
          <w:rFonts w:ascii="Times New Roman" w:hAnsi="Times New Roman"/>
          <w:sz w:val="24"/>
          <w:szCs w:val="24"/>
        </w:rPr>
      </w:pPr>
      <w:r w:rsidRPr="00BF12AF">
        <w:rPr>
          <w:rFonts w:ascii="Times New Roman" w:hAnsi="Times New Roman"/>
          <w:sz w:val="24"/>
          <w:szCs w:val="24"/>
        </w:rPr>
        <w:t>16</w:t>
      </w:r>
      <w:r w:rsidRPr="00E16D3E">
        <w:rPr>
          <w:rFonts w:ascii="Times New Roman" w:hAnsi="Times New Roman"/>
          <w:sz w:val="24"/>
          <w:szCs w:val="24"/>
        </w:rPr>
        <w:t>. К категории среднего риска относятся юридические лица, и индивидуальные предприниматели</w:t>
      </w:r>
      <w:r w:rsidR="003C50DC">
        <w:rPr>
          <w:rFonts w:ascii="Times New Roman" w:hAnsi="Times New Roman"/>
          <w:sz w:val="24"/>
          <w:szCs w:val="24"/>
        </w:rPr>
        <w:t>,</w:t>
      </w:r>
      <w:r w:rsidRPr="00E16D3E">
        <w:rPr>
          <w:rFonts w:ascii="Times New Roman" w:hAnsi="Times New Roman"/>
          <w:sz w:val="24"/>
          <w:szCs w:val="24"/>
        </w:rPr>
        <w:t xml:space="preserve"> осуществляю</w:t>
      </w:r>
      <w:r w:rsidR="003C50DC">
        <w:rPr>
          <w:rFonts w:ascii="Times New Roman" w:hAnsi="Times New Roman"/>
          <w:sz w:val="24"/>
          <w:szCs w:val="24"/>
        </w:rPr>
        <w:t>щие</w:t>
      </w:r>
      <w:r w:rsidRPr="00E16D3E">
        <w:rPr>
          <w:rFonts w:ascii="Times New Roman" w:hAnsi="Times New Roman"/>
          <w:sz w:val="24"/>
          <w:szCs w:val="24"/>
        </w:rPr>
        <w:t xml:space="preserve"> деятельность по управлению многоквартирными домами, оказанию услуг и (или) выполнению работ по содержанию и ремонту общего имущества в многоквартирных домах, оборудованных лифтами и (или) централизованной системой </w:t>
      </w:r>
      <w:r w:rsidRPr="00E16D3E">
        <w:rPr>
          <w:rFonts w:ascii="Times New Roman" w:hAnsi="Times New Roman"/>
          <w:sz w:val="24"/>
          <w:szCs w:val="24"/>
        </w:rPr>
        <w:lastRenderedPageBreak/>
        <w:t>газоснабжения, а также в многоквартирных домах, в которых для производства услуг по горячему водоснабжению и (или) теплоснабжению используется газ.</w:t>
      </w:r>
    </w:p>
    <w:p w14:paraId="4383985D" w14:textId="3C6D058A" w:rsidR="00BF12AF" w:rsidRPr="00E16D3E" w:rsidRDefault="00BF12AF" w:rsidP="00BF12AF">
      <w:pPr>
        <w:spacing w:after="0" w:line="240" w:lineRule="auto"/>
        <w:ind w:firstLine="708"/>
        <w:jc w:val="both"/>
        <w:rPr>
          <w:rFonts w:ascii="Times New Roman" w:hAnsi="Times New Roman"/>
          <w:sz w:val="24"/>
          <w:szCs w:val="24"/>
        </w:rPr>
      </w:pPr>
      <w:r w:rsidRPr="00BF12AF">
        <w:rPr>
          <w:rFonts w:ascii="Times New Roman" w:hAnsi="Times New Roman"/>
          <w:sz w:val="24"/>
          <w:szCs w:val="24"/>
        </w:rPr>
        <w:t>17</w:t>
      </w:r>
      <w:r w:rsidRPr="00E16D3E">
        <w:rPr>
          <w:rFonts w:ascii="Times New Roman" w:hAnsi="Times New Roman"/>
          <w:sz w:val="24"/>
          <w:szCs w:val="24"/>
        </w:rPr>
        <w:t>. К категории умеренного риска относятся объекты контроля в случае, если контролируемые лица не осуществляют деятельность, по управлению многоквартирными домами, оказанию услуг и (или) выполнению работ по содержанию и ремонту общего имущества в многоквартирных домах, оборудованных лифтами и (или) централизованной системой газоснабжения, а также в многоквартирных домах, в которых для производства услуг по горячему водоснабжению и (или) теплоснабжению используется газ, но имеется вступившее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причинения вреда (ущерба) постановления о привлечении к административной ответственности юридического лица, индивидуальные предпринимателя и должностного лица контролируемого лица за совершение административного правонарушения, предусмотренного статьями 19.4, 19.4.1, частью 1 статьи 19.5, статьей 19.7 Кодекса Российской Федерации об административных правонарушениях, на основании материалов проверки контрольного органа.</w:t>
      </w:r>
    </w:p>
    <w:p w14:paraId="2A790273" w14:textId="50B1FC5A" w:rsidR="00BF12AF" w:rsidRPr="00E16D3E" w:rsidRDefault="00BF12AF" w:rsidP="00BF12AF">
      <w:pPr>
        <w:spacing w:after="0" w:line="240" w:lineRule="auto"/>
        <w:ind w:firstLine="708"/>
        <w:jc w:val="both"/>
        <w:rPr>
          <w:rFonts w:ascii="Times New Roman" w:hAnsi="Times New Roman"/>
          <w:sz w:val="24"/>
          <w:szCs w:val="24"/>
        </w:rPr>
      </w:pPr>
      <w:r w:rsidRPr="00BF12AF">
        <w:rPr>
          <w:rFonts w:ascii="Times New Roman" w:hAnsi="Times New Roman"/>
          <w:sz w:val="24"/>
          <w:szCs w:val="24"/>
        </w:rPr>
        <w:t>18</w:t>
      </w:r>
      <w:r w:rsidRPr="00E16D3E">
        <w:rPr>
          <w:rFonts w:ascii="Times New Roman" w:hAnsi="Times New Roman"/>
          <w:sz w:val="24"/>
          <w:szCs w:val="24"/>
        </w:rPr>
        <w:t>. К категории низкого риска относятся объекты контроля, не отнесенные к категориям значительного, среднего или умеренного риска.</w:t>
      </w:r>
    </w:p>
    <w:p w14:paraId="5BC61E05" w14:textId="0C653098" w:rsidR="00314439" w:rsidRPr="00314439" w:rsidRDefault="00314439" w:rsidP="00314439">
      <w:pPr>
        <w:spacing w:after="0" w:line="240" w:lineRule="auto"/>
        <w:ind w:firstLine="708"/>
        <w:jc w:val="both"/>
        <w:rPr>
          <w:rFonts w:ascii="Times New Roman" w:hAnsi="Times New Roman"/>
          <w:sz w:val="24"/>
          <w:szCs w:val="24"/>
        </w:rPr>
      </w:pPr>
      <w:r>
        <w:rPr>
          <w:rFonts w:ascii="Times New Roman" w:hAnsi="Times New Roman"/>
          <w:sz w:val="24"/>
          <w:szCs w:val="24"/>
        </w:rPr>
        <w:t xml:space="preserve">19. </w:t>
      </w:r>
      <w:r w:rsidRPr="00314439">
        <w:rPr>
          <w:rFonts w:ascii="Times New Roman" w:hAnsi="Times New Roman"/>
          <w:sz w:val="24"/>
          <w:szCs w:val="24"/>
        </w:rPr>
        <w:t xml:space="preserve">Для объектов контроля, отнесенных к категориям </w:t>
      </w:r>
      <w:r>
        <w:rPr>
          <w:rFonts w:ascii="Times New Roman" w:hAnsi="Times New Roman"/>
          <w:sz w:val="24"/>
          <w:szCs w:val="24"/>
        </w:rPr>
        <w:t xml:space="preserve">значительного, </w:t>
      </w:r>
      <w:r w:rsidRPr="00314439">
        <w:rPr>
          <w:rFonts w:ascii="Times New Roman" w:hAnsi="Times New Roman"/>
          <w:sz w:val="24"/>
          <w:szCs w:val="24"/>
        </w:rPr>
        <w:t>среднего и умеренного риска периодичность проведения обязательных профилактических визитов, определяется Правительством Российской Федерации.</w:t>
      </w:r>
    </w:p>
    <w:p w14:paraId="5A7A8772" w14:textId="4C1A76FE" w:rsidR="00314439" w:rsidRPr="00314439" w:rsidRDefault="00314439" w:rsidP="00314439">
      <w:pPr>
        <w:spacing w:after="0" w:line="240" w:lineRule="auto"/>
        <w:ind w:firstLine="708"/>
        <w:jc w:val="both"/>
        <w:rPr>
          <w:rFonts w:ascii="Times New Roman" w:hAnsi="Times New Roman"/>
          <w:sz w:val="24"/>
          <w:szCs w:val="24"/>
        </w:rPr>
      </w:pPr>
      <w:r>
        <w:rPr>
          <w:rFonts w:ascii="Times New Roman" w:hAnsi="Times New Roman"/>
          <w:sz w:val="24"/>
          <w:szCs w:val="24"/>
        </w:rPr>
        <w:t>20</w:t>
      </w:r>
      <w:r w:rsidRPr="00314439">
        <w:rPr>
          <w:rFonts w:ascii="Times New Roman" w:hAnsi="Times New Roman"/>
          <w:sz w:val="24"/>
          <w:szCs w:val="24"/>
        </w:rPr>
        <w:t>. Плановые контрольные мероприятия в отношении объектов контроля, отнесенных к категории низкого риска, не проводятся.</w:t>
      </w:r>
    </w:p>
    <w:p w14:paraId="29AB1441" w14:textId="61DFD34C" w:rsidR="00314439" w:rsidRPr="00314439" w:rsidRDefault="00314439" w:rsidP="00314439">
      <w:pPr>
        <w:spacing w:after="0" w:line="240" w:lineRule="auto"/>
        <w:ind w:firstLine="708"/>
        <w:jc w:val="both"/>
        <w:rPr>
          <w:rFonts w:ascii="Times New Roman" w:hAnsi="Times New Roman"/>
          <w:sz w:val="24"/>
          <w:szCs w:val="24"/>
        </w:rPr>
      </w:pPr>
      <w:r>
        <w:rPr>
          <w:rFonts w:ascii="Times New Roman" w:hAnsi="Times New Roman"/>
          <w:sz w:val="24"/>
          <w:szCs w:val="24"/>
        </w:rPr>
        <w:t>21</w:t>
      </w:r>
      <w:r w:rsidRPr="00314439">
        <w:rPr>
          <w:rFonts w:ascii="Times New Roman" w:hAnsi="Times New Roman"/>
          <w:sz w:val="24"/>
          <w:szCs w:val="24"/>
        </w:rPr>
        <w:t>. В целях оценки риска причинения вреда (ущерба) охраняемым законом ценностям устанавливаются индикаторы риска нарушения обязательных требований (Приложение № 2 к настоящему Положению).</w:t>
      </w:r>
    </w:p>
    <w:p w14:paraId="2334D469" w14:textId="124CACA1" w:rsidR="00314439" w:rsidRPr="00314439" w:rsidRDefault="00314439" w:rsidP="00314439">
      <w:pPr>
        <w:spacing w:after="0" w:line="240" w:lineRule="auto"/>
        <w:ind w:firstLine="708"/>
        <w:jc w:val="both"/>
        <w:rPr>
          <w:rFonts w:ascii="Times New Roman" w:hAnsi="Times New Roman"/>
          <w:sz w:val="24"/>
          <w:szCs w:val="24"/>
        </w:rPr>
      </w:pPr>
      <w:r w:rsidRPr="00314439">
        <w:rPr>
          <w:rFonts w:ascii="Times New Roman" w:hAnsi="Times New Roman"/>
          <w:sz w:val="24"/>
          <w:szCs w:val="24"/>
        </w:rPr>
        <w:t>2</w:t>
      </w:r>
      <w:r>
        <w:rPr>
          <w:rFonts w:ascii="Times New Roman" w:hAnsi="Times New Roman"/>
          <w:sz w:val="24"/>
          <w:szCs w:val="24"/>
        </w:rPr>
        <w:t>2</w:t>
      </w:r>
      <w:r w:rsidRPr="00314439">
        <w:rPr>
          <w:rFonts w:ascii="Times New Roman" w:hAnsi="Times New Roman"/>
          <w:sz w:val="24"/>
          <w:szCs w:val="24"/>
        </w:rPr>
        <w:t>. Индикаторы риска нарушения обязательных требований сами по себе не являются нарушениями таких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30162816" w14:textId="400FFA7E" w:rsidR="00BF12AF" w:rsidRDefault="00314439" w:rsidP="00314439">
      <w:pPr>
        <w:spacing w:after="0" w:line="240" w:lineRule="auto"/>
        <w:ind w:firstLine="708"/>
        <w:jc w:val="both"/>
        <w:rPr>
          <w:rFonts w:ascii="Times New Roman" w:hAnsi="Times New Roman"/>
          <w:sz w:val="24"/>
          <w:szCs w:val="24"/>
        </w:rPr>
      </w:pPr>
      <w:r w:rsidRPr="00314439">
        <w:rPr>
          <w:rFonts w:ascii="Times New Roman" w:hAnsi="Times New Roman"/>
          <w:sz w:val="24"/>
          <w:szCs w:val="24"/>
        </w:rPr>
        <w:t>2</w:t>
      </w:r>
      <w:r>
        <w:rPr>
          <w:rFonts w:ascii="Times New Roman" w:hAnsi="Times New Roman"/>
          <w:sz w:val="24"/>
          <w:szCs w:val="24"/>
        </w:rPr>
        <w:t>3</w:t>
      </w:r>
      <w:r w:rsidRPr="00314439">
        <w:rPr>
          <w:rFonts w:ascii="Times New Roman" w:hAnsi="Times New Roman"/>
          <w:sz w:val="24"/>
          <w:szCs w:val="24"/>
        </w:rPr>
        <w:t>. Выявление соответствия объекта контроля индикаторам риска нарушения обязательных требований является основанием для проведения внепланового контрольного мероприятия. Решение о проведении и виде контрольного мероприятия принимается главой городского округа ЗАТО Свободный.</w:t>
      </w:r>
    </w:p>
    <w:p w14:paraId="5A7B6DC9" w14:textId="77777777" w:rsidR="00314439" w:rsidRDefault="00314439" w:rsidP="00314439">
      <w:pPr>
        <w:spacing w:after="0" w:line="240" w:lineRule="auto"/>
        <w:ind w:firstLine="708"/>
        <w:jc w:val="both"/>
        <w:rPr>
          <w:rFonts w:ascii="Times New Roman" w:hAnsi="Times New Roman"/>
          <w:sz w:val="24"/>
          <w:szCs w:val="24"/>
        </w:rPr>
      </w:pPr>
    </w:p>
    <w:p w14:paraId="3D895A38" w14:textId="3225F87E" w:rsidR="00576442" w:rsidRDefault="00BF12AF" w:rsidP="000C1EB4">
      <w:pPr>
        <w:pStyle w:val="a6"/>
        <w:spacing w:after="0" w:line="240" w:lineRule="auto"/>
        <w:jc w:val="center"/>
        <w:rPr>
          <w:rFonts w:ascii="Times New Roman" w:hAnsi="Times New Roman"/>
          <w:b/>
          <w:sz w:val="24"/>
          <w:szCs w:val="24"/>
        </w:rPr>
      </w:pPr>
      <w:r>
        <w:rPr>
          <w:rFonts w:ascii="Times New Roman" w:hAnsi="Times New Roman"/>
          <w:b/>
          <w:sz w:val="24"/>
          <w:szCs w:val="24"/>
          <w:lang w:val="en-US"/>
        </w:rPr>
        <w:t>III</w:t>
      </w:r>
      <w:r w:rsidR="000C1EB4" w:rsidRPr="000C1EB4">
        <w:rPr>
          <w:rFonts w:ascii="Times New Roman" w:hAnsi="Times New Roman"/>
          <w:b/>
          <w:sz w:val="24"/>
          <w:szCs w:val="24"/>
        </w:rPr>
        <w:t>. Профилактика нарушений обязательных требований</w:t>
      </w:r>
    </w:p>
    <w:p w14:paraId="024EEC60" w14:textId="77777777" w:rsidR="00BF12AF" w:rsidRPr="00576442" w:rsidRDefault="00BF12AF" w:rsidP="000C1EB4">
      <w:pPr>
        <w:pStyle w:val="a6"/>
        <w:spacing w:after="0" w:line="240" w:lineRule="auto"/>
        <w:jc w:val="center"/>
        <w:rPr>
          <w:rFonts w:ascii="Times New Roman" w:hAnsi="Times New Roman"/>
          <w:sz w:val="24"/>
          <w:szCs w:val="24"/>
        </w:rPr>
      </w:pPr>
    </w:p>
    <w:p w14:paraId="71739BC5" w14:textId="48B2FB68"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0" w:name="_Hlk202208643"/>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4</w:t>
      </w:r>
      <w:r>
        <w:rPr>
          <w:rFonts w:ascii="Times New Roman" w:eastAsia="Times New Roman" w:hAnsi="Times New Roman"/>
          <w:sz w:val="24"/>
          <w:szCs w:val="24"/>
          <w:lang w:eastAsia="ru-RU"/>
        </w:rPr>
        <w:t>. Профилактика рисков причинения вреда (ущерба) охраняемым законом ценностям направлена на достижение следующих основных целей:</w:t>
      </w:r>
    </w:p>
    <w:p w14:paraId="7B2BC315"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1" w:name="dst100484"/>
      <w:bookmarkEnd w:id="1"/>
      <w:r>
        <w:rPr>
          <w:rFonts w:ascii="Times New Roman" w:eastAsia="Times New Roman" w:hAnsi="Times New Roman"/>
          <w:sz w:val="24"/>
          <w:szCs w:val="24"/>
          <w:lang w:eastAsia="ru-RU"/>
        </w:rPr>
        <w:t>1) стимулирование добросовестного соблюдения обязательных требований всеми контролируемыми лицами;</w:t>
      </w:r>
    </w:p>
    <w:p w14:paraId="58E7F9D5"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2" w:name="dst100485"/>
      <w:bookmarkEnd w:id="2"/>
      <w:r>
        <w:rPr>
          <w:rFonts w:ascii="Times New Roman" w:eastAsia="Times New Roman" w:hAnsi="Times New Roman"/>
          <w:sz w:val="24"/>
          <w:szCs w:val="24"/>
          <w:lang w:eastAsia="ru-RU"/>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56684E4C"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3" w:name="dst100486"/>
      <w:bookmarkEnd w:id="3"/>
      <w:r>
        <w:rPr>
          <w:rFonts w:ascii="Times New Roman" w:eastAsia="Times New Roman" w:hAnsi="Times New Roman"/>
          <w:sz w:val="24"/>
          <w:szCs w:val="24"/>
          <w:lang w:eastAsia="ru-RU"/>
        </w:rPr>
        <w:t>3) создание условий для доведения обязательных требований до контролируемых лиц, повышение информированности о способах их соблюдения.</w:t>
      </w:r>
    </w:p>
    <w:p w14:paraId="7A90A55A" w14:textId="2A0B2876"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4" w:name="dst100487"/>
      <w:bookmarkEnd w:id="4"/>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Профилактика рисков причинения вреда (ущерба) охраняемым законом ценностям осуществляется в соответствии с ежегодно утверждаемой администрацией городского округа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w:t>
      </w:r>
      <w:bookmarkStart w:id="5" w:name="dst100495"/>
      <w:bookmarkStart w:id="6" w:name="dst100494"/>
      <w:bookmarkStart w:id="7" w:name="dst100493"/>
      <w:bookmarkStart w:id="8" w:name="dst100492"/>
      <w:bookmarkEnd w:id="5"/>
      <w:bookmarkEnd w:id="6"/>
      <w:bookmarkEnd w:id="7"/>
      <w:bookmarkEnd w:id="8"/>
    </w:p>
    <w:p w14:paraId="1A24758B"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Профилактические мероприятия, предусмотренные программой профилактики, обязательны для проведения органом муниципального контроля.</w:t>
      </w:r>
    </w:p>
    <w:p w14:paraId="03BE151D"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 муниципального контроля может проводить профилактические мероприятия, не предусмотренные программой профилактики.</w:t>
      </w:r>
    </w:p>
    <w:p w14:paraId="2E3CB52E" w14:textId="11F3C15F"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6</w:t>
      </w:r>
      <w:r>
        <w:rPr>
          <w:rFonts w:ascii="Times New Roman" w:eastAsia="Times New Roman" w:hAnsi="Times New Roman"/>
          <w:sz w:val="24"/>
          <w:szCs w:val="24"/>
          <w:lang w:eastAsia="ru-RU"/>
        </w:rPr>
        <w:t>. Орган муниципального контроля проводит следующие профилактические мероприятия:</w:t>
      </w:r>
    </w:p>
    <w:p w14:paraId="69FF6FAA"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9" w:name="dst100499"/>
      <w:bookmarkEnd w:id="9"/>
      <w:r>
        <w:rPr>
          <w:rFonts w:ascii="Times New Roman" w:eastAsia="Times New Roman" w:hAnsi="Times New Roman"/>
          <w:sz w:val="24"/>
          <w:szCs w:val="24"/>
          <w:lang w:eastAsia="ru-RU"/>
        </w:rPr>
        <w:lastRenderedPageBreak/>
        <w:t>1) информирование;</w:t>
      </w:r>
    </w:p>
    <w:p w14:paraId="076BB151"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10" w:name="dst100502"/>
      <w:bookmarkStart w:id="11" w:name="dst100501"/>
      <w:bookmarkStart w:id="12" w:name="dst100500"/>
      <w:bookmarkEnd w:id="10"/>
      <w:bookmarkEnd w:id="11"/>
      <w:bookmarkEnd w:id="12"/>
      <w:r>
        <w:rPr>
          <w:rFonts w:ascii="Times New Roman" w:eastAsia="Times New Roman" w:hAnsi="Times New Roman"/>
          <w:sz w:val="24"/>
          <w:szCs w:val="24"/>
          <w:lang w:eastAsia="ru-RU"/>
        </w:rPr>
        <w:t xml:space="preserve">2) </w:t>
      </w:r>
      <w:bookmarkStart w:id="13" w:name="dst100503"/>
      <w:bookmarkEnd w:id="13"/>
      <w:r>
        <w:rPr>
          <w:rFonts w:ascii="Times New Roman" w:eastAsia="Times New Roman" w:hAnsi="Times New Roman"/>
          <w:sz w:val="24"/>
          <w:szCs w:val="24"/>
          <w:lang w:eastAsia="ru-RU"/>
        </w:rPr>
        <w:t>объявление предостережения о недопустимости нарушения обязательных требований (далее – предостережение);</w:t>
      </w:r>
    </w:p>
    <w:p w14:paraId="497E1AC3"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консультирование;</w:t>
      </w:r>
    </w:p>
    <w:p w14:paraId="05D5765F"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обобщение правоприменительной практики;</w:t>
      </w:r>
    </w:p>
    <w:p w14:paraId="692AD195"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профилактический визит.</w:t>
      </w:r>
    </w:p>
    <w:p w14:paraId="2AB72E60" w14:textId="0354950E" w:rsidR="00314439" w:rsidRDefault="00314439" w:rsidP="00314439">
      <w:pPr>
        <w:shd w:val="clear" w:color="auto" w:fill="FFFFFF"/>
        <w:spacing w:after="0" w:line="240" w:lineRule="auto"/>
        <w:ind w:firstLine="708"/>
        <w:jc w:val="both"/>
        <w:rPr>
          <w:rFonts w:ascii="Times New Roman" w:hAnsi="Times New Roman"/>
          <w:sz w:val="24"/>
          <w:szCs w:val="24"/>
        </w:rPr>
      </w:pPr>
      <w:bookmarkStart w:id="14" w:name="dst100508"/>
      <w:bookmarkStart w:id="15" w:name="dst100507"/>
      <w:bookmarkStart w:id="16" w:name="dst100506"/>
      <w:bookmarkStart w:id="17" w:name="dst100505"/>
      <w:bookmarkStart w:id="18" w:name="dst100504"/>
      <w:bookmarkEnd w:id="14"/>
      <w:bookmarkEnd w:id="15"/>
      <w:bookmarkEnd w:id="16"/>
      <w:bookmarkEnd w:id="17"/>
      <w:bookmarkEnd w:id="18"/>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7</w:t>
      </w:r>
      <w:r>
        <w:rPr>
          <w:rFonts w:ascii="Times New Roman" w:eastAsia="Times New Roman" w:hAnsi="Times New Roman"/>
          <w:sz w:val="24"/>
          <w:szCs w:val="24"/>
          <w:lang w:eastAsia="ru-RU"/>
        </w:rPr>
        <w:t>. Информирование</w:t>
      </w:r>
      <w:bookmarkStart w:id="19" w:name="dst100511"/>
      <w:bookmarkEnd w:id="19"/>
      <w:r>
        <w:rPr>
          <w:rFonts w:ascii="Times New Roman" w:eastAsia="Times New Roman" w:hAnsi="Times New Roman"/>
          <w:sz w:val="24"/>
          <w:szCs w:val="24"/>
          <w:lang w:eastAsia="ru-RU"/>
        </w:rPr>
        <w:t xml:space="preserve"> осуществляется путем размещения сведений по вопросам соблюдения обязательных требований, предусмотренных </w:t>
      </w:r>
      <w:r>
        <w:rPr>
          <w:rFonts w:ascii="Times New Roman" w:hAnsi="Times New Roman"/>
          <w:sz w:val="24"/>
          <w:szCs w:val="24"/>
        </w:rPr>
        <w:t xml:space="preserve">частью 3 статьи 46 </w:t>
      </w:r>
      <w:r>
        <w:rPr>
          <w:rFonts w:ascii="Times New Roman" w:eastAsia="Times New Roman" w:hAnsi="Times New Roman"/>
          <w:sz w:val="24"/>
          <w:szCs w:val="24"/>
          <w:lang w:eastAsia="ru-RU"/>
        </w:rPr>
        <w:t xml:space="preserve">Закона </w:t>
      </w:r>
      <w:r>
        <w:rPr>
          <w:rFonts w:ascii="Times New Roman" w:hAnsi="Times New Roman"/>
          <w:sz w:val="24"/>
          <w:szCs w:val="24"/>
          <w:lang w:eastAsia="ru-RU"/>
        </w:rPr>
        <w:t>№ 248-ФЗ,</w:t>
      </w:r>
      <w:r>
        <w:rPr>
          <w:rFonts w:ascii="Times New Roman" w:eastAsia="Times New Roman" w:hAnsi="Times New Roman"/>
          <w:sz w:val="24"/>
          <w:szCs w:val="24"/>
          <w:lang w:eastAsia="ru-RU"/>
        </w:rPr>
        <w:t xml:space="preserve"> на официальном сайте администрации городского округа в сети «Интернет», в газете «Свободные вести» и в иных формах.</w:t>
      </w:r>
    </w:p>
    <w:p w14:paraId="507AEC45" w14:textId="5DF7CAAE" w:rsidR="00314439" w:rsidRDefault="00314439" w:rsidP="00314439">
      <w:pPr>
        <w:spacing w:after="0" w:line="240" w:lineRule="auto"/>
        <w:ind w:firstLine="708"/>
        <w:jc w:val="both"/>
        <w:rPr>
          <w:rFonts w:ascii="Times New Roman" w:hAnsi="Times New Roman"/>
          <w:sz w:val="24"/>
          <w:szCs w:val="24"/>
          <w:lang w:eastAsia="ru-RU"/>
        </w:rPr>
      </w:pPr>
      <w:bookmarkStart w:id="20" w:name="dst100512"/>
      <w:bookmarkEnd w:id="20"/>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8</w:t>
      </w:r>
      <w:r>
        <w:rPr>
          <w:rFonts w:ascii="Times New Roman" w:eastAsia="Times New Roman" w:hAnsi="Times New Roman"/>
          <w:sz w:val="24"/>
          <w:szCs w:val="24"/>
          <w:lang w:eastAsia="ru-RU"/>
        </w:rPr>
        <w:t xml:space="preserve">. </w:t>
      </w:r>
      <w:bookmarkStart w:id="21" w:name="dst100549"/>
      <w:bookmarkEnd w:id="21"/>
      <w:r>
        <w:rPr>
          <w:rFonts w:ascii="Times New Roman" w:hAnsi="Times New Roman"/>
          <w:sz w:val="24"/>
          <w:szCs w:val="24"/>
          <w:lang w:eastAsia="ru-RU"/>
        </w:rPr>
        <w:t>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16C6F347" w14:textId="77777777" w:rsidR="00314439" w:rsidRDefault="00314439" w:rsidP="00314439">
      <w:pPr>
        <w:spacing w:after="0" w:line="240" w:lineRule="auto"/>
        <w:ind w:firstLine="708"/>
        <w:jc w:val="both"/>
        <w:rPr>
          <w:rFonts w:ascii="Times New Roman" w:hAnsi="Times New Roman"/>
          <w:sz w:val="24"/>
          <w:szCs w:val="24"/>
          <w:lang w:eastAsia="ru-RU"/>
        </w:rPr>
      </w:pPr>
      <w:bookmarkStart w:id="22" w:name="dst100551"/>
      <w:bookmarkStart w:id="23" w:name="dst100550"/>
      <w:bookmarkEnd w:id="22"/>
      <w:bookmarkEnd w:id="23"/>
      <w:r>
        <w:rPr>
          <w:rFonts w:ascii="Times New Roman" w:hAnsi="Times New Roman"/>
          <w:sz w:val="24"/>
          <w:szCs w:val="24"/>
          <w:lang w:eastAsia="ru-RU"/>
        </w:rPr>
        <w:t>Предостережение должно содержать указание на соответствующие требования, нормативный правовой акт их предусматривающий,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Предостережение не может содержать требование представления контролируемым лицом сведений и документов.</w:t>
      </w:r>
    </w:p>
    <w:p w14:paraId="696FA6F5" w14:textId="77777777" w:rsidR="00314439" w:rsidRDefault="00314439" w:rsidP="00314439">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Контролируемое лицо вправе после получения предостережения подать в орган муниципального контроля возражение в отношении указанного предостережения.</w:t>
      </w:r>
      <w:bookmarkStart w:id="24" w:name="dst100552"/>
      <w:bookmarkEnd w:id="24"/>
    </w:p>
    <w:p w14:paraId="7B64FFBC" w14:textId="77777777" w:rsidR="00314439" w:rsidRDefault="00314439" w:rsidP="00314439">
      <w:pPr>
        <w:spacing w:after="0" w:line="240" w:lineRule="auto"/>
        <w:ind w:firstLine="708"/>
        <w:jc w:val="both"/>
        <w:rPr>
          <w:rFonts w:ascii="Times New Roman" w:eastAsia="Times New Roman" w:hAnsi="Times New Roman"/>
          <w:sz w:val="24"/>
          <w:szCs w:val="24"/>
          <w:lang w:eastAsia="ru-RU"/>
        </w:rPr>
      </w:pPr>
      <w:bookmarkStart w:id="25" w:name="dst100032"/>
      <w:bookmarkStart w:id="26" w:name="dst100045"/>
      <w:bookmarkEnd w:id="25"/>
      <w:bookmarkEnd w:id="26"/>
      <w:r>
        <w:rPr>
          <w:rFonts w:ascii="Times New Roman" w:hAnsi="Times New Roman"/>
          <w:sz w:val="24"/>
          <w:szCs w:val="24"/>
          <w:lang w:eastAsia="ru-RU"/>
        </w:rPr>
        <w:t>Возражение рассматривается</w:t>
      </w:r>
      <w:r>
        <w:rPr>
          <w:rFonts w:ascii="Times New Roman" w:eastAsia="Times New Roman" w:hAnsi="Times New Roman"/>
          <w:sz w:val="24"/>
          <w:szCs w:val="24"/>
          <w:lang w:eastAsia="ru-RU"/>
        </w:rPr>
        <w:t xml:space="preserve"> в течение 20 рабочих дней со дня получения возражения. В результате рассмотрения возражения контролируемому лицу направляется ответ о согласии или несогласии с возражением. В случае несогласия орган муниципального контроля направляет контролируемому лицу ответ, в котором указывает обоснование несогласия с доводами, указанными в возражении.</w:t>
      </w:r>
    </w:p>
    <w:p w14:paraId="6CB3BD5D"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Орган муниципального контроля осуществляет учет объявленных им предостережений и использует соответствующие данные для проведения контрольных мероприятий.</w:t>
      </w:r>
    </w:p>
    <w:p w14:paraId="4674928B" w14:textId="3138078C" w:rsidR="00314439" w:rsidRDefault="00314439" w:rsidP="0031443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9</w:t>
      </w:r>
      <w:r>
        <w:rPr>
          <w:rFonts w:ascii="Times New Roman" w:eastAsia="Times New Roman" w:hAnsi="Times New Roman"/>
          <w:sz w:val="24"/>
          <w:szCs w:val="24"/>
          <w:lang w:eastAsia="ru-RU"/>
        </w:rPr>
        <w:t xml:space="preserve">. Консультирование контролируемых лиц </w:t>
      </w:r>
      <w:r>
        <w:rPr>
          <w:rFonts w:ascii="Times New Roman" w:hAnsi="Times New Roman"/>
          <w:sz w:val="24"/>
          <w:szCs w:val="24"/>
          <w:lang w:eastAsia="ru-RU"/>
        </w:rPr>
        <w:t xml:space="preserve">и их представителей по вопросам, связанным с организацией и осуществлением муниципального контроля, </w:t>
      </w:r>
      <w:r>
        <w:rPr>
          <w:rFonts w:ascii="Times New Roman" w:eastAsia="Times New Roman" w:hAnsi="Times New Roman"/>
          <w:sz w:val="24"/>
          <w:szCs w:val="24"/>
          <w:lang w:eastAsia="ru-RU"/>
        </w:rPr>
        <w:t>проводится в устной и письменной форме без взимания платы.</w:t>
      </w:r>
    </w:p>
    <w:p w14:paraId="0126BEC8" w14:textId="77777777" w:rsidR="00314439" w:rsidRDefault="00314439" w:rsidP="00314439">
      <w:pPr>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Запись на консультирование производится в том числе с использованием Единого портала государственных услуг.</w:t>
      </w:r>
    </w:p>
    <w:p w14:paraId="4671C1CB" w14:textId="77777777" w:rsidR="00314439" w:rsidRDefault="00314439" w:rsidP="00314439">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Консультирование в устной форме проводится уполномоченными лицами органа муниципального контроля по телефону, посредством видео-конференц-связи, на личном приеме, в ходе проведения профилактического мероприятия, контрольного мероприятия по следующим вопросам:</w:t>
      </w:r>
    </w:p>
    <w:p w14:paraId="15245900" w14:textId="77777777" w:rsidR="00314439" w:rsidRDefault="00314439" w:rsidP="00314439">
      <w:pPr>
        <w:widowControl w:val="0"/>
        <w:spacing w:after="0" w:line="240" w:lineRule="auto"/>
        <w:ind w:firstLine="709"/>
        <w:jc w:val="both"/>
        <w:rPr>
          <w:rFonts w:ascii="Times New Roman" w:hAnsi="Times New Roman"/>
          <w:sz w:val="24"/>
          <w:szCs w:val="24"/>
          <w:lang w:eastAsia="ru-RU"/>
        </w:rPr>
      </w:pPr>
      <w:bookmarkStart w:id="27" w:name="dst100556"/>
      <w:bookmarkEnd w:id="27"/>
      <w:r>
        <w:rPr>
          <w:rFonts w:ascii="Times New Roman" w:hAnsi="Times New Roman"/>
          <w:sz w:val="24"/>
          <w:szCs w:val="24"/>
          <w:lang w:eastAsia="ru-RU"/>
        </w:rPr>
        <w:t>местонахождение, контактные телефоны, адрес официального сайта администрации городского округа ЗАТО Свободный в сети «Интернет» и адреса электронной почты;</w:t>
      </w:r>
    </w:p>
    <w:p w14:paraId="2E77022F" w14:textId="77777777" w:rsidR="00314439" w:rsidRDefault="00314439" w:rsidP="00314439">
      <w:pPr>
        <w:widowControl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график работы </w:t>
      </w:r>
      <w:r>
        <w:rPr>
          <w:rFonts w:ascii="Times New Roman" w:hAnsi="Times New Roman"/>
          <w:sz w:val="24"/>
          <w:szCs w:val="24"/>
        </w:rPr>
        <w:t>органа муниципального контроля</w:t>
      </w:r>
      <w:r>
        <w:rPr>
          <w:rFonts w:ascii="Times New Roman" w:hAnsi="Times New Roman"/>
          <w:sz w:val="24"/>
          <w:szCs w:val="24"/>
          <w:lang w:eastAsia="ru-RU"/>
        </w:rPr>
        <w:t>, время приема посетителей;</w:t>
      </w:r>
    </w:p>
    <w:p w14:paraId="269B8CDB" w14:textId="77777777" w:rsidR="00314439" w:rsidRDefault="00314439" w:rsidP="0031443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номера кабинетов, где проводятся прием и информирование посетителей</w:t>
      </w:r>
      <w:r>
        <w:rPr>
          <w:rFonts w:ascii="Times New Roman" w:hAnsi="Times New Roman"/>
          <w:sz w:val="24"/>
          <w:szCs w:val="24"/>
          <w:lang w:eastAsia="ru-RU"/>
        </w:rPr>
        <w:br/>
        <w:t>по вопросам осуществления муниципального контроля;</w:t>
      </w:r>
    </w:p>
    <w:p w14:paraId="387787D9" w14:textId="77777777" w:rsidR="00314439" w:rsidRDefault="00314439" w:rsidP="00314439">
      <w:pPr>
        <w:widowControl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перечень </w:t>
      </w:r>
      <w:r>
        <w:rPr>
          <w:rFonts w:ascii="Times New Roman" w:hAnsi="Times New Roman"/>
          <w:sz w:val="24"/>
          <w:szCs w:val="24"/>
        </w:rPr>
        <w:t>нормативных правовых актов, регулирующих осуществление муниципального контроля;</w:t>
      </w:r>
    </w:p>
    <w:p w14:paraId="5CA364F3" w14:textId="77777777" w:rsidR="00314439" w:rsidRDefault="00314439" w:rsidP="0031443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перечень актов, содержащих обязательные требования.</w:t>
      </w:r>
    </w:p>
    <w:p w14:paraId="0364A54F" w14:textId="77777777" w:rsidR="00314439" w:rsidRDefault="00314439" w:rsidP="00314439">
      <w:pPr>
        <w:widowControl w:val="0"/>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lastRenderedPageBreak/>
        <w:t>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в администрацию городского округа о предоставлении письменного ответа в порядке, установленном Федеральным законом от 02.05.2006 № 59-ФЗ «О порядке рассмотрения обращений граждан Российской Федерации».</w:t>
      </w:r>
    </w:p>
    <w:p w14:paraId="472671CF" w14:textId="77777777" w:rsidR="00314439" w:rsidRDefault="00314439" w:rsidP="00314439">
      <w:pPr>
        <w:shd w:val="clear" w:color="auto" w:fill="FFFFFF"/>
        <w:spacing w:after="0" w:line="240" w:lineRule="auto"/>
        <w:ind w:firstLine="708"/>
        <w:jc w:val="both"/>
        <w:rPr>
          <w:rFonts w:ascii="Times New Roman" w:hAnsi="Times New Roman"/>
          <w:sz w:val="24"/>
          <w:szCs w:val="24"/>
        </w:rPr>
      </w:pPr>
      <w:bookmarkStart w:id="28" w:name="dst100559"/>
      <w:bookmarkStart w:id="29" w:name="dst100558"/>
      <w:bookmarkEnd w:id="28"/>
      <w:bookmarkEnd w:id="29"/>
      <w:r>
        <w:rPr>
          <w:rFonts w:ascii="Times New Roman" w:eastAsia="Times New Roman" w:hAnsi="Times New Roman"/>
          <w:sz w:val="24"/>
          <w:szCs w:val="24"/>
          <w:lang w:eastAsia="ru-RU"/>
        </w:rPr>
        <w:t>В ходе консультирования не может предоставляться информация, содержащая оценку конкретного контрольного мероприятия, решений и (или) действий уполномоченных лиц органа муниципального контроля, иных участников контрольного мероприятия, а также результаты проведенной в рамках контрольного мероприятия экспертизы.</w:t>
      </w:r>
    </w:p>
    <w:p w14:paraId="28E8EF30"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30" w:name="dst100562"/>
      <w:bookmarkStart w:id="31" w:name="dst100561"/>
      <w:bookmarkStart w:id="32" w:name="dst100560"/>
      <w:bookmarkEnd w:id="30"/>
      <w:bookmarkEnd w:id="31"/>
      <w:bookmarkEnd w:id="32"/>
      <w:r>
        <w:rPr>
          <w:rFonts w:ascii="Times New Roman" w:eastAsia="Times New Roman" w:hAnsi="Times New Roman"/>
          <w:sz w:val="24"/>
          <w:szCs w:val="24"/>
          <w:lang w:eastAsia="ru-RU"/>
        </w:rPr>
        <w:t>Консультирование в письменной форме осуществляется путем направления ответа на письменной обращение контролируемых лиц и их представителей по следующим вопросам:</w:t>
      </w:r>
    </w:p>
    <w:p w14:paraId="0B2CC7E0"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основание отнесения объекта, принадлежащего или используемого контролируемым лицом, к категории риска;</w:t>
      </w:r>
    </w:p>
    <w:p w14:paraId="4FFCA222"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наличие запланированных контрольных мероприятий в отношении объектов контроля, принадлежащих или используемых контролируемым лицом.</w:t>
      </w:r>
    </w:p>
    <w:p w14:paraId="29E4D050" w14:textId="77777777" w:rsidR="00314439" w:rsidRDefault="00314439" w:rsidP="00314439">
      <w:pPr>
        <w:widowControl w:val="0"/>
        <w:shd w:val="clear" w:color="auto" w:fill="FFFFFF"/>
        <w:tabs>
          <w:tab w:val="left" w:pos="1134"/>
        </w:tabs>
        <w:spacing w:after="0" w:line="240" w:lineRule="auto"/>
        <w:ind w:firstLine="709"/>
        <w:jc w:val="both"/>
        <w:rPr>
          <w:rFonts w:ascii="Times New Roman" w:hAnsi="Times New Roman"/>
          <w:sz w:val="24"/>
          <w:szCs w:val="24"/>
        </w:rPr>
      </w:pPr>
      <w:r>
        <w:rPr>
          <w:rFonts w:ascii="Times New Roman" w:eastAsia="Times New Roman" w:hAnsi="Times New Roman"/>
          <w:color w:val="000000"/>
          <w:sz w:val="24"/>
          <w:szCs w:val="24"/>
          <w:lang w:eastAsia="ru-RU"/>
        </w:rPr>
        <w:t xml:space="preserve">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администрации городского округа в сети «Интернет» письменного разъяснения, подписанного уполномоченным лицом </w:t>
      </w:r>
      <w:r>
        <w:rPr>
          <w:rFonts w:ascii="Times New Roman" w:hAnsi="Times New Roman"/>
          <w:color w:val="000000"/>
          <w:sz w:val="24"/>
          <w:szCs w:val="24"/>
        </w:rPr>
        <w:t>органа муниципального контроля</w:t>
      </w:r>
      <w:r>
        <w:rPr>
          <w:rFonts w:ascii="Times New Roman" w:eastAsia="Times New Roman" w:hAnsi="Times New Roman"/>
          <w:color w:val="000000"/>
          <w:sz w:val="24"/>
          <w:szCs w:val="24"/>
          <w:lang w:eastAsia="ru-RU"/>
        </w:rPr>
        <w:t>.</w:t>
      </w:r>
    </w:p>
    <w:p w14:paraId="4A185E5C"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 xml:space="preserve">Рассмотрение письменных обращений осуществляется в порядке и сроки, установленные Федеральным законом от </w:t>
      </w:r>
      <w:r>
        <w:rPr>
          <w:rFonts w:ascii="Times New Roman" w:hAnsi="Times New Roman"/>
          <w:sz w:val="24"/>
          <w:szCs w:val="24"/>
          <w:lang w:eastAsia="ru-RU"/>
        </w:rPr>
        <w:t xml:space="preserve">02.05.2006 № 59-ФЗ «О порядке рассмотрения обращений граждан </w:t>
      </w:r>
      <w:r>
        <w:rPr>
          <w:rFonts w:ascii="Times New Roman" w:eastAsia="Times New Roman" w:hAnsi="Times New Roman"/>
          <w:color w:val="000000"/>
          <w:sz w:val="24"/>
          <w:szCs w:val="24"/>
          <w:lang w:eastAsia="ru-RU"/>
        </w:rPr>
        <w:t>Российской Федерации».</w:t>
      </w:r>
    </w:p>
    <w:p w14:paraId="23E8CC56"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Орган муниципального контроля осуществляет учет консультирований и использует соответствующие данные для проведения контрольных мероприятий.</w:t>
      </w:r>
    </w:p>
    <w:p w14:paraId="34F3BBB6" w14:textId="1970636D"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r>
        <w:rPr>
          <w:rFonts w:ascii="Times New Roman" w:eastAsia="Times New Roman" w:hAnsi="Times New Roman"/>
          <w:color w:val="000000"/>
          <w:sz w:val="24"/>
          <w:szCs w:val="24"/>
          <w:lang w:eastAsia="ru-RU"/>
        </w:rPr>
        <w:t>. Обобщение правоприменительной практики.</w:t>
      </w:r>
    </w:p>
    <w:p w14:paraId="0574FF00"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Орган муниципального контроля осуществляет обобщение правоприменительной практики и проведения муниципального контроля один раз в год.</w:t>
      </w:r>
    </w:p>
    <w:p w14:paraId="74675A38"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 итогам обобщения правоприменительной практики обеспечивается подготовка доклада о результатах правоприменительной практики и проведения муниципального контроля (далее - доклад о правоприменительной практике).</w:t>
      </w:r>
    </w:p>
    <w:p w14:paraId="3BFD1187"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Для подготовки доклада о правоприменительной практике органом муниципального контроля используется информация о проведенных контрольных мероприятиях, профилактических мероприятиях, о результатах административной и судебной практики.</w:t>
      </w:r>
    </w:p>
    <w:p w14:paraId="76963331"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Доклад о правоприменительной практике утверждается главой городского округа ЗАТО Свободный и размещается на официальном сайте администрации городского округа в сети «Интернет» не позднее 1 марта года, следующего за отчетным.</w:t>
      </w:r>
    </w:p>
    <w:p w14:paraId="7B36E61E" w14:textId="6E3C2DEC"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w:t>
      </w:r>
      <w:r>
        <w:rPr>
          <w:rFonts w:ascii="Times New Roman" w:eastAsia="Times New Roman" w:hAnsi="Times New Roman"/>
          <w:color w:val="000000"/>
          <w:sz w:val="24"/>
          <w:szCs w:val="24"/>
          <w:lang w:eastAsia="ru-RU"/>
        </w:rPr>
        <w:t>. Профилактический визит проводится уполномоченным лицом органа муниципального контроля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(при наличии технической возможности).</w:t>
      </w:r>
    </w:p>
    <w:p w14:paraId="04270EE7"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14:paraId="69736D16"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ходе профилактического визита уполномоченными лицами органа муниципального контроля осуществляется сбор сведений, необходимых для отнесения объектов контроля к категориям риска.</w:t>
      </w:r>
    </w:p>
    <w:p w14:paraId="0C2CD58A"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2F08BBDE"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уполномоченное лицо органа муниципального контроля незамедлительно направляет информацию об этом главе городского округа ЗАТО Свободный для принятия решения о проведении контрольных мероприятий в форме отчета о проведенном профилактическом визите.</w:t>
      </w:r>
    </w:p>
    <w:p w14:paraId="7D1BF7FB"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bookmarkStart w:id="33" w:name="P177"/>
      <w:bookmarkEnd w:id="33"/>
      <w:r>
        <w:rPr>
          <w:rFonts w:ascii="Times New Roman" w:eastAsia="Times New Roman" w:hAnsi="Times New Roman"/>
          <w:color w:val="000000"/>
          <w:sz w:val="24"/>
          <w:szCs w:val="24"/>
          <w:lang w:eastAsia="ru-RU"/>
        </w:rPr>
        <w:t>О проведении профилактического визита контролируемое лицо уведомляется органом муниципального контроля не позднее чем за 5 рабочих дней до даты его проведения.</w:t>
      </w:r>
    </w:p>
    <w:p w14:paraId="35054B33"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Уведомление о проведении профилактического визита составляется в письменной форме и содержит следующие сведения:</w:t>
      </w:r>
    </w:p>
    <w:p w14:paraId="2722B67A"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дата, время и место составления уведомления;</w:t>
      </w:r>
    </w:p>
    <w:p w14:paraId="79BF1CB7"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наименование органа муниципального контроля;</w:t>
      </w:r>
    </w:p>
    <w:p w14:paraId="33BD93BD"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 фамилия, имя, отчество (при наличии) контролируемого лица;</w:t>
      </w:r>
    </w:p>
    <w:p w14:paraId="0AD98BDC"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 дата, время и место профилактического визита;</w:t>
      </w:r>
    </w:p>
    <w:p w14:paraId="56D7345D"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 фамилия, имя, отчество (при наличии) уполномоченного лица органа муниципального контроля и его подпись.</w:t>
      </w:r>
    </w:p>
    <w:p w14:paraId="1900AB87"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Уведомление о проведении профилактического визита направляется в адрес контролируемого лица в порядке, установленном </w:t>
      </w:r>
      <w:hyperlink r:id="rId8" w:tooltip="Федеральный закон от 31.07.2020 N 248-ФЗ (ред. от 28.12.2024) &quot;О государственном контроле (надзоре) и муниципальном контроле в Российской Федерации&quot; {КонсультантПлюс}">
        <w:r>
          <w:rPr>
            <w:rFonts w:ascii="Times New Roman" w:eastAsia="Times New Roman" w:hAnsi="Times New Roman"/>
            <w:color w:val="000000"/>
            <w:sz w:val="24"/>
            <w:szCs w:val="24"/>
            <w:lang w:eastAsia="ru-RU"/>
          </w:rPr>
          <w:t>частями 4</w:t>
        </w:r>
      </w:hyperlink>
      <w:r>
        <w:rPr>
          <w:rFonts w:ascii="Times New Roman" w:eastAsia="Times New Roman" w:hAnsi="Times New Roman"/>
          <w:color w:val="000000"/>
          <w:sz w:val="24"/>
          <w:szCs w:val="24"/>
          <w:lang w:eastAsia="ru-RU"/>
        </w:rPr>
        <w:t xml:space="preserve"> и </w:t>
      </w:r>
      <w:hyperlink r:id="rId9" w:tooltip="Федеральный закон от 31.07.2020 N 248-ФЗ (ред. от 28.12.2024) &quot;О государственном контроле (надзоре) и муниципальном контроле в Российской Федерации&quot; {КонсультантПлюс}">
        <w:r>
          <w:rPr>
            <w:rFonts w:ascii="Times New Roman" w:eastAsia="Times New Roman" w:hAnsi="Times New Roman"/>
            <w:color w:val="000000"/>
            <w:sz w:val="24"/>
            <w:szCs w:val="24"/>
            <w:lang w:eastAsia="ru-RU"/>
          </w:rPr>
          <w:t>9 статьи 21</w:t>
        </w:r>
      </w:hyperlink>
      <w:r>
        <w:rPr>
          <w:rFonts w:ascii="Times New Roman" w:eastAsia="Times New Roman" w:hAnsi="Times New Roman"/>
          <w:color w:val="000000"/>
          <w:sz w:val="24"/>
          <w:szCs w:val="24"/>
          <w:lang w:eastAsia="ru-RU"/>
        </w:rPr>
        <w:t xml:space="preserve"> </w:t>
      </w:r>
      <w:r>
        <w:rPr>
          <w:rFonts w:ascii="Times New Roman" w:eastAsia="Times New Roman" w:hAnsi="Times New Roman"/>
          <w:sz w:val="24"/>
          <w:szCs w:val="24"/>
          <w:lang w:eastAsia="ru-RU"/>
        </w:rPr>
        <w:t xml:space="preserve">Закона </w:t>
      </w:r>
      <w:r>
        <w:rPr>
          <w:rFonts w:ascii="Times New Roman" w:hAnsi="Times New Roman"/>
          <w:sz w:val="24"/>
          <w:szCs w:val="24"/>
          <w:lang w:eastAsia="ru-RU"/>
        </w:rPr>
        <w:t>№ 248-ФЗ.</w:t>
      </w:r>
    </w:p>
    <w:p w14:paraId="49C1286B"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случае отсутствия возможности направить уведомление о проведении профилактического визита в порядке, установленном </w:t>
      </w:r>
      <w:hyperlink r:id="rId10" w:tooltip="Федеральный закон от 31.07.2020 N 248-ФЗ (ред. от 28.12.2024) &quot;О государственном контроле (надзоре) и муниципальном контроле в Российской Федерации&quot; {КонсультантПлюс}">
        <w:r>
          <w:rPr>
            <w:rFonts w:ascii="Times New Roman" w:eastAsia="Times New Roman" w:hAnsi="Times New Roman"/>
            <w:color w:val="000000"/>
            <w:sz w:val="24"/>
            <w:szCs w:val="24"/>
            <w:lang w:eastAsia="ru-RU"/>
          </w:rPr>
          <w:t>частями 4</w:t>
        </w:r>
      </w:hyperlink>
      <w:r>
        <w:rPr>
          <w:rFonts w:ascii="Times New Roman" w:eastAsia="Times New Roman" w:hAnsi="Times New Roman"/>
          <w:color w:val="000000"/>
          <w:sz w:val="24"/>
          <w:szCs w:val="24"/>
          <w:lang w:eastAsia="ru-RU"/>
        </w:rPr>
        <w:t xml:space="preserve"> и </w:t>
      </w:r>
      <w:hyperlink r:id="rId11" w:tooltip="Федеральный закон от 31.07.2020 N 248-ФЗ (ред. от 28.12.2024) &quot;О государственном контроле (надзоре) и муниципальном контроле в Российской Федерации&quot; {КонсультантПлюс}">
        <w:r>
          <w:rPr>
            <w:rFonts w:ascii="Times New Roman" w:eastAsia="Times New Roman" w:hAnsi="Times New Roman"/>
            <w:color w:val="000000"/>
            <w:sz w:val="24"/>
            <w:szCs w:val="24"/>
            <w:lang w:eastAsia="ru-RU"/>
          </w:rPr>
          <w:t>9 статьи 21</w:t>
        </w:r>
      </w:hyperlink>
      <w:r>
        <w:rPr>
          <w:rFonts w:ascii="Times New Roman" w:eastAsia="Times New Roman" w:hAnsi="Times New Roman"/>
          <w:color w:val="000000"/>
          <w:sz w:val="24"/>
          <w:szCs w:val="24"/>
          <w:lang w:eastAsia="ru-RU"/>
        </w:rPr>
        <w:t xml:space="preserve"> </w:t>
      </w:r>
      <w:r>
        <w:rPr>
          <w:rFonts w:ascii="Times New Roman" w:eastAsia="Times New Roman" w:hAnsi="Times New Roman"/>
          <w:sz w:val="24"/>
          <w:szCs w:val="24"/>
          <w:lang w:eastAsia="ru-RU"/>
        </w:rPr>
        <w:t xml:space="preserve">Закона </w:t>
      </w:r>
      <w:r>
        <w:rPr>
          <w:rFonts w:ascii="Times New Roman" w:hAnsi="Times New Roman"/>
          <w:sz w:val="24"/>
          <w:szCs w:val="24"/>
          <w:lang w:eastAsia="ru-RU"/>
        </w:rPr>
        <w:t>№ 248-ФЗ</w:t>
      </w:r>
      <w:r>
        <w:rPr>
          <w:rFonts w:ascii="Times New Roman" w:eastAsia="Times New Roman" w:hAnsi="Times New Roman"/>
          <w:color w:val="000000"/>
          <w:sz w:val="24"/>
          <w:szCs w:val="24"/>
          <w:lang w:eastAsia="ru-RU"/>
        </w:rPr>
        <w:t>, уведомление о проведении профилактического визита направляется контролируемому лицу почтовым отправлением, по электронной почте или иным способом, позволяющем удостовериться в получении такого уведомления.</w:t>
      </w:r>
    </w:p>
    <w:p w14:paraId="12386A90" w14:textId="77777777" w:rsidR="00314439" w:rsidRDefault="00314439" w:rsidP="00314439">
      <w:pPr>
        <w:widowControl w:val="0"/>
        <w:shd w:val="clear" w:color="auto" w:fill="FFFFFF"/>
        <w:tabs>
          <w:tab w:val="left" w:pos="1134"/>
        </w:tabs>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Контролируемое лицо вправе направить отказ от проведения профилактического визита, уведомив об этом орган муниципального контроля не позднее чем за пять рабочих дней до даты его проведения.</w:t>
      </w:r>
    </w:p>
    <w:p w14:paraId="195CDA0D" w14:textId="77777777" w:rsidR="00314439" w:rsidRDefault="00314439" w:rsidP="00314439">
      <w:pPr>
        <w:widowControl w:val="0"/>
        <w:spacing w:after="0" w:line="240" w:lineRule="auto"/>
        <w:jc w:val="center"/>
        <w:rPr>
          <w:rFonts w:ascii="Times New Roman" w:hAnsi="Times New Roman"/>
          <w:b/>
          <w:sz w:val="24"/>
          <w:szCs w:val="24"/>
        </w:rPr>
      </w:pPr>
      <w:bookmarkStart w:id="34" w:name="_Hlk202204408"/>
      <w:bookmarkEnd w:id="0"/>
    </w:p>
    <w:bookmarkEnd w:id="34"/>
    <w:p w14:paraId="1A25DFFE" w14:textId="77777777" w:rsidR="00314439" w:rsidRDefault="00314439" w:rsidP="00314439">
      <w:pPr>
        <w:widowControl w:val="0"/>
        <w:spacing w:after="0" w:line="240" w:lineRule="auto"/>
        <w:jc w:val="center"/>
        <w:rPr>
          <w:rFonts w:ascii="Times New Roman" w:hAnsi="Times New Roman"/>
          <w:sz w:val="24"/>
          <w:szCs w:val="24"/>
        </w:rPr>
      </w:pPr>
      <w:r>
        <w:rPr>
          <w:rFonts w:ascii="Times New Roman" w:hAnsi="Times New Roman"/>
          <w:b/>
          <w:sz w:val="24"/>
          <w:szCs w:val="24"/>
          <w:lang w:val="en-US"/>
        </w:rPr>
        <w:t>IV</w:t>
      </w:r>
      <w:r>
        <w:rPr>
          <w:rFonts w:ascii="Times New Roman" w:hAnsi="Times New Roman"/>
          <w:b/>
          <w:sz w:val="24"/>
          <w:szCs w:val="24"/>
        </w:rPr>
        <w:t>. Осуществление муниципального контроля</w:t>
      </w:r>
    </w:p>
    <w:p w14:paraId="3A0EE0C0" w14:textId="77777777" w:rsidR="00314439" w:rsidRDefault="00314439" w:rsidP="00314439">
      <w:pPr>
        <w:widowControl w:val="0"/>
        <w:spacing w:after="0" w:line="240" w:lineRule="auto"/>
        <w:ind w:firstLine="709"/>
        <w:jc w:val="both"/>
        <w:rPr>
          <w:rFonts w:ascii="Times New Roman" w:hAnsi="Times New Roman"/>
          <w:sz w:val="24"/>
          <w:szCs w:val="24"/>
        </w:rPr>
      </w:pPr>
    </w:p>
    <w:p w14:paraId="67D0F88B" w14:textId="365C6EB2" w:rsidR="00314439" w:rsidRDefault="00314439" w:rsidP="00314439">
      <w:pPr>
        <w:shd w:val="clear" w:color="auto" w:fill="FFFFFF"/>
        <w:spacing w:after="0" w:line="240" w:lineRule="auto"/>
        <w:ind w:firstLine="708"/>
        <w:jc w:val="both"/>
        <w:rPr>
          <w:rFonts w:ascii="Times New Roman" w:hAnsi="Times New Roman"/>
          <w:sz w:val="24"/>
          <w:szCs w:val="24"/>
          <w:shd w:val="clear" w:color="auto" w:fill="FFFFFF"/>
        </w:rPr>
      </w:pPr>
      <w:r>
        <w:rPr>
          <w:rFonts w:ascii="Times New Roman" w:hAnsi="Times New Roman"/>
          <w:sz w:val="24"/>
          <w:szCs w:val="24"/>
          <w:shd w:val="clear" w:color="auto" w:fill="FFFFFF"/>
        </w:rPr>
        <w:t>3</w:t>
      </w:r>
      <w:r>
        <w:rPr>
          <w:rFonts w:ascii="Times New Roman" w:hAnsi="Times New Roman"/>
          <w:sz w:val="24"/>
          <w:szCs w:val="24"/>
          <w:shd w:val="clear" w:color="auto" w:fill="FFFFFF"/>
        </w:rPr>
        <w:t>2</w:t>
      </w:r>
      <w:r>
        <w:rPr>
          <w:rFonts w:ascii="Times New Roman" w:hAnsi="Times New Roman"/>
          <w:sz w:val="24"/>
          <w:szCs w:val="24"/>
          <w:shd w:val="clear" w:color="auto" w:fill="FFFFFF"/>
        </w:rPr>
        <w:t xml:space="preserve">. </w:t>
      </w:r>
      <w:bookmarkStart w:id="35" w:name="_Hlk202204959"/>
      <w:bookmarkStart w:id="36" w:name="_Hlk202208847"/>
      <w:r>
        <w:rPr>
          <w:rFonts w:ascii="Times New Roman" w:hAnsi="Times New Roman"/>
          <w:sz w:val="24"/>
          <w:szCs w:val="24"/>
          <w:shd w:val="clear" w:color="auto" w:fill="FFFFFF"/>
        </w:rPr>
        <w:t>При осуществлении муниципального контроля проводятся контрольные мероприятия без взаимодействия с контролируемыми лицами и при взаимодействии с контролируемыми лицами.</w:t>
      </w:r>
    </w:p>
    <w:p w14:paraId="56DBE1AF" w14:textId="51F1EC03"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color w:val="000000"/>
          <w:sz w:val="24"/>
          <w:szCs w:val="24"/>
          <w:shd w:val="clear" w:color="auto" w:fill="FFFFFF"/>
        </w:rPr>
        <w:t>3</w:t>
      </w:r>
      <w:r>
        <w:rPr>
          <w:rFonts w:ascii="Times New Roman" w:hAnsi="Times New Roman"/>
          <w:color w:val="000000"/>
          <w:sz w:val="24"/>
          <w:szCs w:val="24"/>
          <w:shd w:val="clear" w:color="auto" w:fill="FFFFFF"/>
        </w:rPr>
        <w:t>3</w:t>
      </w:r>
      <w:r>
        <w:rPr>
          <w:rFonts w:ascii="Times New Roman" w:hAnsi="Times New Roman"/>
          <w:color w:val="000000"/>
          <w:sz w:val="24"/>
          <w:szCs w:val="24"/>
          <w:shd w:val="clear" w:color="auto" w:fill="FFFFFF"/>
        </w:rPr>
        <w:t xml:space="preserve">. Органом муниципального контроля проводятся следующие контрольные мероприятия без взаимодействия с </w:t>
      </w:r>
      <w:r>
        <w:rPr>
          <w:rFonts w:ascii="Times New Roman" w:hAnsi="Times New Roman"/>
          <w:sz w:val="24"/>
          <w:szCs w:val="24"/>
          <w:shd w:val="clear" w:color="auto" w:fill="FFFFFF"/>
        </w:rPr>
        <w:t>контролируемыми лицами</w:t>
      </w:r>
      <w:r>
        <w:rPr>
          <w:rFonts w:ascii="Times New Roman" w:hAnsi="Times New Roman"/>
          <w:color w:val="000000"/>
          <w:sz w:val="24"/>
          <w:szCs w:val="24"/>
          <w:shd w:val="clear" w:color="auto" w:fill="FFFFFF"/>
        </w:rPr>
        <w:t>:</w:t>
      </w:r>
    </w:p>
    <w:p w14:paraId="4C6DD3B6"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наблюдение за соблюдением обязательных требований;</w:t>
      </w:r>
    </w:p>
    <w:p w14:paraId="2C5FBE7E"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bookmarkStart w:id="37" w:name="dst100629"/>
      <w:bookmarkEnd w:id="37"/>
      <w:r>
        <w:rPr>
          <w:rFonts w:ascii="Times New Roman" w:eastAsia="Times New Roman" w:hAnsi="Times New Roman"/>
          <w:color w:val="000000"/>
          <w:sz w:val="24"/>
          <w:szCs w:val="24"/>
          <w:lang w:eastAsia="ru-RU"/>
        </w:rPr>
        <w:t>2) выездное обследование.</w:t>
      </w:r>
    </w:p>
    <w:p w14:paraId="701BA549"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color w:val="000000"/>
          <w:sz w:val="24"/>
          <w:szCs w:val="24"/>
          <w:lang w:eastAsia="ru-RU"/>
        </w:rPr>
        <w:t xml:space="preserve">Порядок проведения контрольных мероприятий без взаимодействия </w:t>
      </w:r>
      <w:r>
        <w:rPr>
          <w:rFonts w:ascii="Times New Roman" w:hAnsi="Times New Roman"/>
          <w:sz w:val="24"/>
          <w:szCs w:val="24"/>
          <w:shd w:val="clear" w:color="auto" w:fill="FFFFFF"/>
        </w:rPr>
        <w:t>контролируемыми лицами</w:t>
      </w:r>
      <w:r>
        <w:rPr>
          <w:rFonts w:ascii="Times New Roman" w:eastAsia="Times New Roman" w:hAnsi="Times New Roman"/>
          <w:color w:val="000000"/>
          <w:sz w:val="24"/>
          <w:szCs w:val="24"/>
          <w:lang w:eastAsia="ru-RU"/>
        </w:rPr>
        <w:t xml:space="preserve"> предусмотрен статьями 74, 75 </w:t>
      </w:r>
      <w:r>
        <w:rPr>
          <w:rFonts w:ascii="Times New Roman" w:hAnsi="Times New Roman"/>
          <w:sz w:val="24"/>
          <w:szCs w:val="24"/>
        </w:rPr>
        <w:t>Закона № 248-ФЗ.</w:t>
      </w:r>
    </w:p>
    <w:p w14:paraId="6FA0E697" w14:textId="6F58BA2C"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color w:val="000000"/>
          <w:sz w:val="24"/>
          <w:szCs w:val="24"/>
          <w:shd w:val="clear" w:color="auto" w:fill="FFFFFF"/>
        </w:rPr>
        <w:t>3</w:t>
      </w:r>
      <w:r>
        <w:rPr>
          <w:rFonts w:ascii="Times New Roman" w:hAnsi="Times New Roman"/>
          <w:color w:val="000000"/>
          <w:sz w:val="24"/>
          <w:szCs w:val="24"/>
          <w:shd w:val="clear" w:color="auto" w:fill="FFFFFF"/>
        </w:rPr>
        <w:t>4</w:t>
      </w:r>
      <w:r>
        <w:rPr>
          <w:rFonts w:ascii="Times New Roman" w:hAnsi="Times New Roman"/>
          <w:color w:val="000000"/>
          <w:sz w:val="24"/>
          <w:szCs w:val="24"/>
          <w:shd w:val="clear" w:color="auto" w:fill="FFFFFF"/>
        </w:rPr>
        <w:t xml:space="preserve">. Органом муниципального контроля при осуществлении муниципального контроля проводятся следующие виды </w:t>
      </w:r>
      <w:r>
        <w:rPr>
          <w:rFonts w:ascii="Times New Roman" w:hAnsi="Times New Roman"/>
          <w:sz w:val="24"/>
          <w:szCs w:val="24"/>
          <w:shd w:val="clear" w:color="auto" w:fill="FFFFFF"/>
        </w:rPr>
        <w:t>контрольных мероприятий:</w:t>
      </w:r>
    </w:p>
    <w:p w14:paraId="0ABB1F7A"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shd w:val="clear" w:color="auto" w:fill="FFFFFF"/>
        </w:rPr>
        <w:t xml:space="preserve">1) инспекционный визит (посредством </w:t>
      </w:r>
      <w:r>
        <w:rPr>
          <w:rFonts w:ascii="Times New Roman" w:eastAsia="Times New Roman" w:hAnsi="Times New Roman"/>
          <w:sz w:val="24"/>
          <w:szCs w:val="24"/>
          <w:lang w:eastAsia="ru-RU"/>
        </w:rPr>
        <w:t>осмотра, опроса, получения письменных объяснений</w:t>
      </w:r>
      <w:r>
        <w:rPr>
          <w:rFonts w:ascii="Times New Roman" w:hAnsi="Times New Roman"/>
          <w:sz w:val="24"/>
          <w:szCs w:val="24"/>
          <w:shd w:val="clear" w:color="auto" w:fill="FFFFFF"/>
        </w:rPr>
        <w:t>,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7B33F18"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shd w:val="clear" w:color="auto" w:fill="FFFFFF"/>
        </w:rPr>
        <w:t xml:space="preserve">2) </w:t>
      </w:r>
      <w:r>
        <w:rPr>
          <w:rFonts w:ascii="Times New Roman" w:eastAsia="Times New Roman" w:hAnsi="Times New Roman"/>
          <w:sz w:val="24"/>
          <w:szCs w:val="24"/>
          <w:lang w:eastAsia="ru-RU"/>
        </w:rPr>
        <w:t>рейдовый осмотр (посредством осмотра, опроса, получения письменных объяснений</w:t>
      </w:r>
      <w:r>
        <w:rPr>
          <w:rFonts w:ascii="Times New Roman" w:hAnsi="Times New Roman"/>
          <w:sz w:val="24"/>
          <w:szCs w:val="24"/>
          <w:shd w:val="clear" w:color="auto" w:fill="FFFFFF"/>
        </w:rPr>
        <w:t>, инструментального обследования,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Pr>
          <w:rFonts w:ascii="Times New Roman" w:eastAsia="Times New Roman" w:hAnsi="Times New Roman"/>
          <w:sz w:val="24"/>
          <w:szCs w:val="24"/>
          <w:lang w:eastAsia="ru-RU"/>
        </w:rPr>
        <w:t>;</w:t>
      </w:r>
    </w:p>
    <w:p w14:paraId="42886944"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38" w:name="dst100625"/>
      <w:bookmarkEnd w:id="38"/>
      <w:r>
        <w:rPr>
          <w:rFonts w:ascii="Times New Roman" w:eastAsia="Times New Roman" w:hAnsi="Times New Roman"/>
          <w:sz w:val="24"/>
          <w:szCs w:val="24"/>
          <w:lang w:eastAsia="ru-RU"/>
        </w:rPr>
        <w:t>3) документарная проверка (посредством получения письменных объяснений, истребования документов);</w:t>
      </w:r>
    </w:p>
    <w:p w14:paraId="063B1E9D" w14:textId="77777777" w:rsidR="00314439" w:rsidRDefault="00314439" w:rsidP="00314439">
      <w:pPr>
        <w:shd w:val="clear" w:color="auto" w:fill="FFFFFF"/>
        <w:spacing w:after="0" w:line="240" w:lineRule="auto"/>
        <w:ind w:firstLine="708"/>
        <w:jc w:val="both"/>
        <w:rPr>
          <w:rFonts w:ascii="Times New Roman" w:hAnsi="Times New Roman"/>
          <w:sz w:val="24"/>
          <w:szCs w:val="24"/>
        </w:rPr>
      </w:pPr>
      <w:bookmarkStart w:id="39" w:name="dst100626"/>
      <w:bookmarkEnd w:id="39"/>
      <w:r>
        <w:rPr>
          <w:rFonts w:ascii="Times New Roman" w:eastAsia="Times New Roman" w:hAnsi="Times New Roman"/>
          <w:sz w:val="24"/>
          <w:szCs w:val="24"/>
          <w:lang w:eastAsia="ru-RU"/>
        </w:rPr>
        <w:lastRenderedPageBreak/>
        <w:t>4) выездная проверка (посредством осмотра, опроса, получения письменных объяснений</w:t>
      </w:r>
      <w:r>
        <w:rPr>
          <w:rFonts w:ascii="Times New Roman" w:hAnsi="Times New Roman"/>
          <w:sz w:val="24"/>
          <w:szCs w:val="24"/>
          <w:shd w:val="clear" w:color="auto" w:fill="FFFFFF"/>
        </w:rPr>
        <w:t>, инструментального обследования, истребования документов).</w:t>
      </w:r>
    </w:p>
    <w:p w14:paraId="25121666" w14:textId="0C1D7804"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В рамках </w:t>
      </w:r>
      <w:r>
        <w:rPr>
          <w:rFonts w:ascii="Times New Roman" w:hAnsi="Times New Roman"/>
          <w:sz w:val="24"/>
          <w:szCs w:val="24"/>
          <w:shd w:val="clear" w:color="auto" w:fill="FFFFFF"/>
        </w:rPr>
        <w:t>контрольных мероприятий при взаимодействии с контролируемыми лицами</w:t>
      </w:r>
      <w:r>
        <w:rPr>
          <w:rFonts w:ascii="Times New Roman" w:eastAsia="Times New Roman" w:hAnsi="Times New Roman"/>
          <w:sz w:val="24"/>
          <w:szCs w:val="24"/>
          <w:lang w:eastAsia="ru-RU"/>
        </w:rPr>
        <w:t xml:space="preserve"> проводятся следующие контрольные действия:  </w:t>
      </w:r>
    </w:p>
    <w:p w14:paraId="41F204B9"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осмотр;</w:t>
      </w:r>
    </w:p>
    <w:p w14:paraId="7CABF37D"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w:t>
      </w:r>
    </w:p>
    <w:p w14:paraId="6BA8EAC8"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получение письменных объяснений;</w:t>
      </w:r>
    </w:p>
    <w:p w14:paraId="4A43FBE8"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истребование документов;</w:t>
      </w:r>
    </w:p>
    <w:p w14:paraId="2D23D9DC" w14:textId="77777777" w:rsidR="00314439" w:rsidRDefault="00314439" w:rsidP="00314439">
      <w:pPr>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 xml:space="preserve">Порядок проведения контрольных действий определен главой 14 </w:t>
      </w:r>
      <w:r>
        <w:rPr>
          <w:rFonts w:ascii="Times New Roman" w:hAnsi="Times New Roman"/>
          <w:sz w:val="24"/>
          <w:szCs w:val="24"/>
          <w:lang w:eastAsia="ru-RU"/>
        </w:rPr>
        <w:t>Закона № 248-ФЗ.</w:t>
      </w:r>
    </w:p>
    <w:p w14:paraId="536999F3" w14:textId="349DF4EB" w:rsidR="00314439" w:rsidRDefault="00314439" w:rsidP="00314439">
      <w:pPr>
        <w:shd w:val="clear" w:color="auto" w:fill="FFFFFF"/>
        <w:spacing w:after="0" w:line="240" w:lineRule="auto"/>
        <w:ind w:firstLine="708"/>
        <w:jc w:val="both"/>
        <w:rPr>
          <w:rFonts w:ascii="Times New Roman" w:hAnsi="Times New Roman"/>
          <w:color w:val="000000"/>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6</w:t>
      </w:r>
      <w:r>
        <w:rPr>
          <w:rFonts w:ascii="Times New Roman" w:hAnsi="Times New Roman"/>
          <w:sz w:val="24"/>
          <w:szCs w:val="24"/>
          <w:lang w:eastAsia="ru-RU"/>
        </w:rPr>
        <w:t xml:space="preserve">. Под взаимодействием </w:t>
      </w:r>
      <w:r>
        <w:rPr>
          <w:rFonts w:ascii="Times New Roman" w:hAnsi="Times New Roman"/>
          <w:color w:val="000000"/>
          <w:sz w:val="24"/>
          <w:szCs w:val="24"/>
          <w:lang w:eastAsia="ru-RU"/>
        </w:rPr>
        <w:t>уполномоченных лиц</w:t>
      </w:r>
      <w:r>
        <w:rPr>
          <w:rFonts w:ascii="Times New Roman" w:hAnsi="Times New Roman"/>
          <w:sz w:val="24"/>
          <w:szCs w:val="24"/>
          <w:shd w:val="clear" w:color="auto" w:fill="FFFFFF"/>
        </w:rPr>
        <w:t xml:space="preserve"> органа муниципального контроля </w:t>
      </w:r>
      <w:r>
        <w:rPr>
          <w:rFonts w:ascii="Times New Roman" w:hAnsi="Times New Roman"/>
          <w:color w:val="000000"/>
          <w:sz w:val="24"/>
          <w:szCs w:val="24"/>
          <w:lang w:eastAsia="ru-RU"/>
        </w:rPr>
        <w:t xml:space="preserve">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уполномоченного лица </w:t>
      </w:r>
      <w:r>
        <w:rPr>
          <w:rFonts w:ascii="Times New Roman" w:eastAsia="Times New Roman" w:hAnsi="Times New Roman"/>
          <w:sz w:val="24"/>
          <w:szCs w:val="24"/>
          <w:lang w:eastAsia="ru-RU"/>
        </w:rPr>
        <w:t>органа муниципального контроля</w:t>
      </w:r>
      <w:r>
        <w:rPr>
          <w:rFonts w:ascii="Times New Roman" w:hAnsi="Times New Roman"/>
          <w:sz w:val="24"/>
          <w:szCs w:val="24"/>
          <w:lang w:eastAsia="ru-RU"/>
        </w:rPr>
        <w:t xml:space="preserve"> </w:t>
      </w:r>
      <w:r>
        <w:rPr>
          <w:rFonts w:ascii="Times New Roman" w:hAnsi="Times New Roman"/>
          <w:color w:val="000000"/>
          <w:sz w:val="24"/>
          <w:szCs w:val="24"/>
          <w:lang w:eastAsia="ru-RU"/>
        </w:rPr>
        <w:t>по месту нахождения объекта контроля (за исключением случаев присутствия уполномоченного лица</w:t>
      </w:r>
      <w:r>
        <w:rPr>
          <w:rFonts w:ascii="Times New Roman" w:hAnsi="Times New Roman"/>
          <w:sz w:val="24"/>
          <w:szCs w:val="24"/>
          <w:shd w:val="clear" w:color="auto" w:fill="FFFFFF"/>
        </w:rPr>
        <w:t xml:space="preserve"> органа муниципального контроля</w:t>
      </w:r>
      <w:r>
        <w:rPr>
          <w:rFonts w:ascii="Times New Roman" w:hAnsi="Times New Roman"/>
          <w:color w:val="000000"/>
          <w:sz w:val="24"/>
          <w:szCs w:val="24"/>
          <w:lang w:eastAsia="ru-RU"/>
        </w:rPr>
        <w:t xml:space="preserve"> на общедоступных производственных объектах).</w:t>
      </w:r>
    </w:p>
    <w:p w14:paraId="1543CEA1"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При проведении выездной проверки или инспекционного визита уполномоченные лица органа муниципального контроля для фиксации доказательств нарушений обязательных требований могут использовать фотосъемку, аудио- и видеозапись.</w:t>
      </w:r>
    </w:p>
    <w:p w14:paraId="655AB7AD"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Решение о необходимости использования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при осуществлении контрольных (надзорных) мероприятий, принимается уполномоченным лицом органа муниципального контроля самостоятельно.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об использованных для этих целей технических средствах отражается в акте контрольного мероприятия (далее - акт).</w:t>
      </w:r>
    </w:p>
    <w:p w14:paraId="644542BC"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и видеозапись осуществляются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501E0CCC"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Результаты проведения фотосъемки, аудио- и видеозаписи являются приложением к акту.</w:t>
      </w:r>
    </w:p>
    <w:p w14:paraId="2BDDDA88"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Использование фотосъемки, аудио- и видеозаписи для фиксации доказательств нарушений лицензионных требований осуществляется с учетом требований законодательства Российской Федерации о защите государственной, коммерческой, служебной или иной охраняемой законом тайны.</w:t>
      </w:r>
    </w:p>
    <w:p w14:paraId="791566E0" w14:textId="17030CC0"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Pr>
          <w:rFonts w:ascii="Times New Roman" w:eastAsia="Times New Roman" w:hAnsi="Times New Roman"/>
          <w:sz w:val="24"/>
          <w:szCs w:val="24"/>
          <w:lang w:eastAsia="ru-RU"/>
        </w:rPr>
        <w:t>7</w:t>
      </w:r>
      <w:r>
        <w:rPr>
          <w:rFonts w:ascii="Times New Roman" w:eastAsia="Times New Roman" w:hAnsi="Times New Roman"/>
          <w:sz w:val="24"/>
          <w:szCs w:val="24"/>
          <w:lang w:eastAsia="ru-RU"/>
        </w:rPr>
        <w:t>. Основания для проведения контрольных мероприятий:</w:t>
      </w:r>
    </w:p>
    <w:p w14:paraId="4518868D" w14:textId="77777777" w:rsidR="00314439" w:rsidRDefault="00314439" w:rsidP="00314439">
      <w:pPr>
        <w:shd w:val="clear" w:color="auto" w:fill="FFFFFF"/>
        <w:spacing w:after="0" w:line="240" w:lineRule="auto"/>
        <w:ind w:firstLine="708"/>
        <w:jc w:val="both"/>
      </w:pPr>
      <w:r>
        <w:rPr>
          <w:rFonts w:ascii="Times New Roman" w:eastAsia="Times New Roman" w:hAnsi="Times New Roman"/>
          <w:color w:val="000000"/>
          <w:sz w:val="24"/>
          <w:szCs w:val="24"/>
          <w:lang w:eastAsia="ru-RU"/>
        </w:rPr>
        <w:t>1) наличие у органа муниципального контроля сведений о причинении вреда (ущерба) или об угрозе причинения вреда (ущерба) охраняемым законом ценностям с учетом положений статьи 60 Закона № 248-ФЗ;</w:t>
      </w:r>
    </w:p>
    <w:p w14:paraId="58EEADB5" w14:textId="77777777" w:rsidR="00314439" w:rsidRDefault="00314439" w:rsidP="00314439">
      <w:pPr>
        <w:shd w:val="clear" w:color="auto" w:fill="FFFFFF"/>
        <w:spacing w:after="0" w:line="240" w:lineRule="auto"/>
        <w:ind w:firstLine="708"/>
        <w:jc w:val="both"/>
      </w:pPr>
      <w:r>
        <w:rPr>
          <w:rFonts w:ascii="Times New Roman" w:eastAsia="Times New Roman" w:hAnsi="Times New Roman"/>
          <w:color w:val="000000"/>
          <w:sz w:val="24"/>
          <w:szCs w:val="24"/>
          <w:lang w:eastAsia="ru-RU"/>
        </w:rPr>
        <w:t>2) наступление сроков проведения контрольных (надзорных) мероприятий, включенных в план проведения контрольных (надзорных) мероприятий;</w:t>
      </w:r>
    </w:p>
    <w:p w14:paraId="578AD477"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14:paraId="0405BFA9" w14:textId="77777777" w:rsidR="00314439" w:rsidRDefault="00314439" w:rsidP="00314439">
      <w:pPr>
        <w:shd w:val="clear" w:color="auto" w:fill="FFFFFF"/>
        <w:spacing w:after="0" w:line="240" w:lineRule="auto"/>
        <w:ind w:firstLine="708"/>
        <w:jc w:val="both"/>
      </w:pPr>
      <w:r>
        <w:rPr>
          <w:rFonts w:ascii="Times New Roman" w:eastAsia="Times New Roman" w:hAnsi="Times New Roman"/>
          <w:color w:val="000000"/>
          <w:sz w:val="24"/>
          <w:szCs w:val="24"/>
          <w:lang w:eastAsia="ru-RU"/>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6B96757B" w14:textId="77777777" w:rsidR="00314439" w:rsidRDefault="00314439" w:rsidP="00314439">
      <w:pPr>
        <w:shd w:val="clear" w:color="auto" w:fill="FFFFFF"/>
        <w:spacing w:after="0" w:line="240" w:lineRule="auto"/>
        <w:ind w:firstLine="708"/>
        <w:jc w:val="both"/>
      </w:pPr>
      <w:r>
        <w:rPr>
          <w:rFonts w:ascii="Times New Roman" w:eastAsia="Times New Roman" w:hAnsi="Times New Roman"/>
          <w:color w:val="000000"/>
          <w:sz w:val="24"/>
          <w:szCs w:val="24"/>
          <w:lang w:eastAsia="ru-RU"/>
        </w:rPr>
        <w:lastRenderedPageBreak/>
        <w:t>5) истечение срока исполнения решения органа муниципального контроля об устранении выявленного нарушения обязательных требований - в случаях, установленных частью 1 статьи 95 Закона № 248-ФЗ;</w:t>
      </w:r>
    </w:p>
    <w:p w14:paraId="0625EDA4"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14:paraId="781A6D17"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28D7F442" w14:textId="77777777" w:rsidR="00314439" w:rsidRDefault="00314439" w:rsidP="00314439">
      <w:pPr>
        <w:shd w:val="clear" w:color="auto" w:fill="FFFFFF"/>
        <w:spacing w:after="0" w:line="240" w:lineRule="auto"/>
        <w:ind w:firstLine="708"/>
        <w:jc w:val="both"/>
      </w:pPr>
      <w:r>
        <w:rPr>
          <w:rFonts w:ascii="Times New Roman" w:eastAsia="Times New Roman" w:hAnsi="Times New Roman"/>
          <w:color w:val="000000"/>
          <w:sz w:val="24"/>
          <w:szCs w:val="24"/>
          <w:lang w:eastAsia="ru-RU"/>
        </w:rPr>
        <w:t>8) наличие у органа муниципального контроля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14:paraId="7FC246D6" w14:textId="77777777" w:rsidR="00314439" w:rsidRDefault="00314439" w:rsidP="00314439">
      <w:pPr>
        <w:shd w:val="clear" w:color="auto" w:fill="FFFFFF"/>
        <w:spacing w:after="0" w:line="240" w:lineRule="auto"/>
        <w:ind w:firstLine="708"/>
        <w:jc w:val="both"/>
      </w:pPr>
      <w:r>
        <w:rPr>
          <w:rFonts w:ascii="Times New Roman" w:eastAsia="Times New Roman" w:hAnsi="Times New Roman"/>
          <w:color w:val="000000"/>
          <w:sz w:val="24"/>
          <w:szCs w:val="24"/>
          <w:lang w:eastAsia="ru-RU"/>
        </w:rPr>
        <w:t>9) уклонение контролируемого лица от проведения обязательного профилактического визита.</w:t>
      </w:r>
    </w:p>
    <w:p w14:paraId="5B248F27" w14:textId="668801CD"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bookmarkStart w:id="40" w:name="dst100650"/>
      <w:bookmarkStart w:id="41" w:name="dst100639"/>
      <w:bookmarkStart w:id="42" w:name="dst100638"/>
      <w:bookmarkEnd w:id="40"/>
      <w:bookmarkEnd w:id="41"/>
      <w:bookmarkEnd w:id="42"/>
      <w:r>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8</w:t>
      </w:r>
      <w:r>
        <w:rPr>
          <w:rFonts w:ascii="Times New Roman" w:eastAsia="Times New Roman" w:hAnsi="Times New Roman"/>
          <w:color w:val="000000"/>
          <w:sz w:val="24"/>
          <w:szCs w:val="24"/>
          <w:lang w:eastAsia="ru-RU"/>
        </w:rPr>
        <w:t xml:space="preserve">.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уполномоченным лицом проводится оценка их достоверности в порядке, предусмотренном </w:t>
      </w:r>
      <w:hyperlink r:id="rId12" w:tooltip="Федеральный закон от 31.07.2020 N 248-ФЗ (ред. от 28.12.2024) &quot;О государственном контроле (надзоре) и муниципальном контроле в Российской Федерации&quot; {КонсультантПлюс}">
        <w:r>
          <w:rPr>
            <w:rFonts w:ascii="Times New Roman" w:eastAsia="Times New Roman" w:hAnsi="Times New Roman"/>
            <w:color w:val="000000"/>
            <w:sz w:val="24"/>
            <w:szCs w:val="24"/>
            <w:lang w:eastAsia="ru-RU"/>
          </w:rPr>
          <w:t>пунктом 3 статьи 58</w:t>
        </w:r>
      </w:hyperlink>
      <w:r>
        <w:rPr>
          <w:rFonts w:ascii="Times New Roman" w:eastAsia="Times New Roman" w:hAnsi="Times New Roman"/>
          <w:color w:val="000000"/>
          <w:sz w:val="24"/>
          <w:szCs w:val="24"/>
          <w:lang w:eastAsia="ru-RU"/>
        </w:rPr>
        <w:t xml:space="preserve"> </w:t>
      </w:r>
      <w:r>
        <w:rPr>
          <w:rFonts w:ascii="Times New Roman" w:hAnsi="Times New Roman"/>
          <w:sz w:val="24"/>
          <w:szCs w:val="24"/>
          <w:lang w:eastAsia="ru-RU"/>
        </w:rPr>
        <w:t>Закона № 248-ФЗ.</w:t>
      </w:r>
    </w:p>
    <w:p w14:paraId="2494BE7C" w14:textId="1C4C48A6"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Pr>
          <w:rFonts w:ascii="Times New Roman" w:eastAsia="Times New Roman" w:hAnsi="Times New Roman"/>
          <w:color w:val="000000"/>
          <w:sz w:val="24"/>
          <w:szCs w:val="24"/>
          <w:lang w:eastAsia="ru-RU"/>
        </w:rPr>
        <w:t>9</w:t>
      </w:r>
      <w:r>
        <w:rPr>
          <w:rFonts w:ascii="Times New Roman" w:eastAsia="Times New Roman" w:hAnsi="Times New Roman"/>
          <w:color w:val="000000"/>
          <w:sz w:val="24"/>
          <w:szCs w:val="24"/>
          <w:lang w:eastAsia="ru-RU"/>
        </w:rPr>
        <w:t>. По итогам рассмотрения сведений о причинении вреда (ущерба) или об угрозе причинения вреда (ущерба) охраняемым законом ценностям уполномоченное лицо органа муниципального контроля направляет в Верхнесалдинскую городскую прокуратуру (далее – прокуратура):</w:t>
      </w:r>
    </w:p>
    <w:p w14:paraId="795C636D"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bookmarkStart w:id="43" w:name="dst100661"/>
      <w:bookmarkEnd w:id="43"/>
      <w:r>
        <w:rPr>
          <w:rFonts w:ascii="Times New Roman" w:eastAsia="Times New Roman" w:hAnsi="Times New Roman"/>
          <w:color w:val="000000"/>
          <w:sz w:val="24"/>
          <w:szCs w:val="24"/>
          <w:lang w:eastAsia="ru-RU"/>
        </w:rPr>
        <w:t>1) при подтверждении достоверности сведений о причинении вреда (ущерба) или об угрозе причинения вреда (ущерба) охраняемым законом ценностям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14:paraId="685F3844"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bookmarkStart w:id="44" w:name="dst100662"/>
      <w:bookmarkEnd w:id="44"/>
      <w:r>
        <w:rPr>
          <w:rFonts w:ascii="Times New Roman" w:eastAsia="Times New Roman" w:hAnsi="Times New Roman"/>
          <w:color w:val="000000"/>
          <w:sz w:val="24"/>
          <w:szCs w:val="24"/>
          <w:lang w:eastAsia="ru-RU"/>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выявления соответствия объекта контроля индикаторам риска нарушения обязательных требований - мотивированное представление о направлении предостережения о недопустимости нарушения обязательных требований;</w:t>
      </w:r>
    </w:p>
    <w:p w14:paraId="27FE89A8" w14:textId="77777777" w:rsidR="00314439" w:rsidRDefault="00314439" w:rsidP="00314439">
      <w:pPr>
        <w:shd w:val="clear" w:color="auto" w:fill="FFFFFF"/>
        <w:spacing w:after="0" w:line="240" w:lineRule="auto"/>
        <w:ind w:firstLine="708"/>
        <w:jc w:val="both"/>
        <w:rPr>
          <w:rFonts w:ascii="Times New Roman" w:eastAsia="Times New Roman" w:hAnsi="Times New Roman"/>
          <w:color w:val="000000"/>
          <w:sz w:val="24"/>
          <w:szCs w:val="24"/>
          <w:lang w:eastAsia="ru-RU"/>
        </w:rPr>
      </w:pPr>
      <w:bookmarkStart w:id="45" w:name="dst100663"/>
      <w:bookmarkEnd w:id="45"/>
      <w:r>
        <w:rPr>
          <w:rFonts w:ascii="Times New Roman" w:eastAsia="Times New Roman" w:hAnsi="Times New Roman"/>
          <w:color w:val="000000"/>
          <w:sz w:val="24"/>
          <w:szCs w:val="24"/>
          <w:lang w:eastAsia="ru-RU"/>
        </w:rPr>
        <w:t>3) при невозможности подтвердить личность гражданина, полномочия представителя гражданина или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14:paraId="6AF3BCA8"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color w:val="000000"/>
          <w:sz w:val="24"/>
          <w:szCs w:val="24"/>
          <w:lang w:eastAsia="ru-RU"/>
        </w:rPr>
        <w:t xml:space="preserve">Типовая форма мотивированного представления о проведении контрольного мероприятия, о направлении предостережения о недопустимости нарушения обязательных требований, об отсутствии основания для проведения контрольного мероприятия оформляется по форме, </w:t>
      </w:r>
      <w:r>
        <w:rPr>
          <w:rFonts w:ascii="Times New Roman" w:hAnsi="Times New Roman"/>
          <w:color w:val="000000"/>
          <w:sz w:val="24"/>
          <w:szCs w:val="24"/>
          <w:lang w:eastAsia="ru-RU"/>
        </w:rPr>
        <w:t>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14:paraId="239975F0" w14:textId="2D1BF5EB" w:rsidR="00314439" w:rsidRDefault="00314439" w:rsidP="00314439">
      <w:pPr>
        <w:shd w:val="clear" w:color="auto" w:fill="FFFFFF"/>
        <w:spacing w:after="0" w:line="240" w:lineRule="auto"/>
        <w:ind w:firstLine="708"/>
        <w:jc w:val="both"/>
        <w:rPr>
          <w:rFonts w:ascii="Times New Roman" w:hAnsi="Times New Roman"/>
          <w:sz w:val="24"/>
          <w:szCs w:val="24"/>
        </w:rPr>
      </w:pPr>
      <w:bookmarkStart w:id="46" w:name="dst100669"/>
      <w:bookmarkStart w:id="47" w:name="dst100668"/>
      <w:bookmarkStart w:id="48" w:name="dst100667"/>
      <w:bookmarkStart w:id="49" w:name="dst100666"/>
      <w:bookmarkEnd w:id="46"/>
      <w:bookmarkEnd w:id="47"/>
      <w:bookmarkEnd w:id="48"/>
      <w:bookmarkEnd w:id="49"/>
      <w:r>
        <w:rPr>
          <w:rFonts w:ascii="Times New Roman" w:eastAsia="Times New Roman" w:hAnsi="Times New Roman"/>
          <w:sz w:val="24"/>
          <w:szCs w:val="24"/>
          <w:lang w:eastAsia="ru-RU"/>
        </w:rPr>
        <w:lastRenderedPageBreak/>
        <w:t>40</w:t>
      </w:r>
      <w:r>
        <w:rPr>
          <w:rFonts w:ascii="Times New Roman" w:eastAsia="Times New Roman" w:hAnsi="Times New Roman"/>
          <w:sz w:val="24"/>
          <w:szCs w:val="24"/>
          <w:lang w:eastAsia="ru-RU"/>
        </w:rPr>
        <w:t>.  Контрольные мероприятия, предусматривающие взаимодействие с контролируемым лицом, в том числе документарная проверка, проводятся на основании распоряжения администрации городского округа (далее - распоряжение), в котором указывается:</w:t>
      </w:r>
    </w:p>
    <w:p w14:paraId="514E4A3C"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0" w:name="dst100684"/>
      <w:bookmarkEnd w:id="50"/>
      <w:r>
        <w:rPr>
          <w:rFonts w:ascii="Times New Roman" w:eastAsia="Times New Roman" w:hAnsi="Times New Roman"/>
          <w:sz w:val="24"/>
          <w:szCs w:val="24"/>
          <w:lang w:eastAsia="ru-RU"/>
        </w:rPr>
        <w:t>1) дата, время и место принятия решения;</w:t>
      </w:r>
    </w:p>
    <w:p w14:paraId="4382B5AA"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1" w:name="dst100685"/>
      <w:bookmarkEnd w:id="51"/>
      <w:r>
        <w:rPr>
          <w:rFonts w:ascii="Times New Roman" w:eastAsia="Times New Roman" w:hAnsi="Times New Roman"/>
          <w:sz w:val="24"/>
          <w:szCs w:val="24"/>
          <w:lang w:eastAsia="ru-RU"/>
        </w:rPr>
        <w:t>2) кем принято решение;</w:t>
      </w:r>
    </w:p>
    <w:p w14:paraId="08801ABF"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2" w:name="dst100686"/>
      <w:bookmarkEnd w:id="52"/>
      <w:r>
        <w:rPr>
          <w:rFonts w:ascii="Times New Roman" w:eastAsia="Times New Roman" w:hAnsi="Times New Roman"/>
          <w:sz w:val="24"/>
          <w:szCs w:val="24"/>
          <w:lang w:eastAsia="ru-RU"/>
        </w:rPr>
        <w:t>3) основание проведения контрольного мероприятия;</w:t>
      </w:r>
    </w:p>
    <w:p w14:paraId="358EB8A6"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3" w:name="dst100687"/>
      <w:bookmarkEnd w:id="53"/>
      <w:r>
        <w:rPr>
          <w:rFonts w:ascii="Times New Roman" w:eastAsia="Times New Roman" w:hAnsi="Times New Roman"/>
          <w:sz w:val="24"/>
          <w:szCs w:val="24"/>
          <w:lang w:eastAsia="ru-RU"/>
        </w:rPr>
        <w:t>4) вид контроля;</w:t>
      </w:r>
    </w:p>
    <w:p w14:paraId="3F4E990A" w14:textId="77777777" w:rsidR="00314439" w:rsidRDefault="00314439" w:rsidP="00314439">
      <w:pPr>
        <w:shd w:val="clear" w:color="auto" w:fill="FFFFFF"/>
        <w:spacing w:after="0" w:line="240" w:lineRule="auto"/>
        <w:ind w:firstLine="708"/>
        <w:jc w:val="both"/>
        <w:rPr>
          <w:rFonts w:ascii="Times New Roman" w:hAnsi="Times New Roman"/>
          <w:sz w:val="24"/>
          <w:szCs w:val="24"/>
        </w:rPr>
      </w:pPr>
      <w:bookmarkStart w:id="54" w:name="dst100688"/>
      <w:bookmarkEnd w:id="54"/>
      <w:r>
        <w:rPr>
          <w:rFonts w:ascii="Times New Roman" w:eastAsia="Times New Roman" w:hAnsi="Times New Roman"/>
          <w:sz w:val="24"/>
          <w:szCs w:val="24"/>
          <w:lang w:eastAsia="ru-RU"/>
        </w:rPr>
        <w:t>5) фамилии, имена, отчества (при наличии), должность уполномоченного (уполномоченных) лица (лиц) органа муниципального контроля</w:t>
      </w:r>
      <w:r>
        <w:rPr>
          <w:rFonts w:ascii="Times New Roman" w:hAnsi="Times New Roman"/>
          <w:sz w:val="24"/>
          <w:szCs w:val="24"/>
          <w:shd w:val="clear" w:color="auto" w:fill="FFFFFF"/>
        </w:rPr>
        <w:t>,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r>
        <w:rPr>
          <w:rFonts w:ascii="Times New Roman" w:eastAsia="Times New Roman" w:hAnsi="Times New Roman"/>
          <w:sz w:val="24"/>
          <w:szCs w:val="24"/>
          <w:lang w:eastAsia="ru-RU"/>
        </w:rPr>
        <w:t>;</w:t>
      </w:r>
    </w:p>
    <w:p w14:paraId="4551DB37"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5" w:name="dst100689"/>
      <w:bookmarkEnd w:id="55"/>
      <w:r>
        <w:rPr>
          <w:rFonts w:ascii="Times New Roman" w:eastAsia="Times New Roman" w:hAnsi="Times New Roman"/>
          <w:sz w:val="24"/>
          <w:szCs w:val="24"/>
          <w:lang w:eastAsia="ru-RU"/>
        </w:rPr>
        <w:t>6) объект контроля, в отношении которого проводится контрольное мероприятие;</w:t>
      </w:r>
    </w:p>
    <w:p w14:paraId="7053AADD" w14:textId="77777777" w:rsidR="00314439" w:rsidRDefault="00314439" w:rsidP="00314439">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14:paraId="54CED0FA" w14:textId="77777777" w:rsidR="00314439" w:rsidRDefault="00314439" w:rsidP="00314439">
      <w:pPr>
        <w:shd w:val="clear" w:color="auto" w:fill="FFFFFF"/>
        <w:spacing w:after="0" w:line="240" w:lineRule="auto"/>
        <w:ind w:firstLine="708"/>
        <w:jc w:val="both"/>
        <w:rPr>
          <w:rFonts w:ascii="Times New Roman" w:hAnsi="Times New Roman"/>
          <w:sz w:val="24"/>
          <w:szCs w:val="24"/>
        </w:rPr>
      </w:pPr>
      <w:bookmarkStart w:id="56" w:name="dst100691"/>
      <w:bookmarkStart w:id="57" w:name="dst100690"/>
      <w:bookmarkEnd w:id="56"/>
      <w:bookmarkEnd w:id="57"/>
      <w:r>
        <w:rPr>
          <w:rFonts w:ascii="Times New Roman" w:eastAsia="Times New Roman" w:hAnsi="Times New Roman"/>
          <w:sz w:val="24"/>
          <w:szCs w:val="24"/>
          <w:lang w:eastAsia="ru-RU"/>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объекта контроля обязательным требованиям, в отношении которого проводится контрольное мероприятие </w:t>
      </w:r>
      <w:r>
        <w:rPr>
          <w:rFonts w:ascii="Times New Roman" w:hAnsi="Times New Roman"/>
          <w:sz w:val="24"/>
          <w:szCs w:val="24"/>
          <w:lang w:eastAsia="ru-RU"/>
        </w:rPr>
        <w:t>(может не указываться в отношении рейдового осмотра)</w:t>
      </w:r>
      <w:r>
        <w:rPr>
          <w:rFonts w:ascii="Times New Roman" w:eastAsia="Times New Roman" w:hAnsi="Times New Roman"/>
          <w:sz w:val="24"/>
          <w:szCs w:val="24"/>
          <w:lang w:eastAsia="ru-RU"/>
        </w:rPr>
        <w:t>;</w:t>
      </w:r>
    </w:p>
    <w:p w14:paraId="1D33E7DB"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8" w:name="dst100692"/>
      <w:bookmarkEnd w:id="58"/>
      <w:r>
        <w:rPr>
          <w:rFonts w:ascii="Times New Roman" w:eastAsia="Times New Roman" w:hAnsi="Times New Roman"/>
          <w:sz w:val="24"/>
          <w:szCs w:val="24"/>
          <w:lang w:eastAsia="ru-RU"/>
        </w:rPr>
        <w:t>9) вид контрольного мероприятия;</w:t>
      </w:r>
    </w:p>
    <w:p w14:paraId="6B5278A6"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59" w:name="dst100693"/>
      <w:bookmarkEnd w:id="59"/>
      <w:r>
        <w:rPr>
          <w:rFonts w:ascii="Times New Roman" w:eastAsia="Times New Roman" w:hAnsi="Times New Roman"/>
          <w:sz w:val="24"/>
          <w:szCs w:val="24"/>
          <w:lang w:eastAsia="ru-RU"/>
        </w:rPr>
        <w:t>10) перечень контрольных действий, совершаемых в рамках контрольного мероприятия, предусматривающего взаимодействие с контролируемым лицом;</w:t>
      </w:r>
    </w:p>
    <w:p w14:paraId="55EB6C11"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60" w:name="dst100694"/>
      <w:bookmarkEnd w:id="60"/>
      <w:r>
        <w:rPr>
          <w:rFonts w:ascii="Times New Roman" w:eastAsia="Times New Roman" w:hAnsi="Times New Roman"/>
          <w:sz w:val="24"/>
          <w:szCs w:val="24"/>
          <w:lang w:eastAsia="ru-RU"/>
        </w:rPr>
        <w:t>11) предмет контрольного мероприятия;</w:t>
      </w:r>
    </w:p>
    <w:p w14:paraId="439DBA71"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61" w:name="dst100695"/>
      <w:bookmarkEnd w:id="61"/>
      <w:r>
        <w:rPr>
          <w:rFonts w:ascii="Times New Roman" w:eastAsia="Times New Roman" w:hAnsi="Times New Roman"/>
          <w:sz w:val="24"/>
          <w:szCs w:val="24"/>
          <w:lang w:eastAsia="ru-RU"/>
        </w:rPr>
        <w:t>12) проверочные листы, если их применение является обязательным;</w:t>
      </w:r>
    </w:p>
    <w:p w14:paraId="15065AF8"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62" w:name="dst100696"/>
      <w:bookmarkEnd w:id="62"/>
      <w:r>
        <w:rPr>
          <w:rFonts w:ascii="Times New Roman" w:eastAsia="Times New Roman" w:hAnsi="Times New Roman"/>
          <w:sz w:val="24"/>
          <w:szCs w:val="24"/>
          <w:lang w:eastAsia="ru-RU"/>
        </w:rPr>
        <w:t>13) дата проведения контрольного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14:paraId="2FDC8E5F" w14:textId="77777777" w:rsidR="00314439" w:rsidRDefault="00314439" w:rsidP="00314439">
      <w:pPr>
        <w:spacing w:after="0" w:line="240" w:lineRule="auto"/>
        <w:ind w:firstLine="708"/>
        <w:jc w:val="both"/>
        <w:rPr>
          <w:rFonts w:ascii="Times New Roman" w:hAnsi="Times New Roman"/>
          <w:sz w:val="24"/>
          <w:szCs w:val="24"/>
        </w:rPr>
      </w:pPr>
      <w:bookmarkStart w:id="63" w:name="dst100697"/>
      <w:bookmarkEnd w:id="63"/>
      <w:r>
        <w:rPr>
          <w:rFonts w:ascii="Times New Roman" w:eastAsia="Times New Roman" w:hAnsi="Times New Roman"/>
          <w:sz w:val="24"/>
          <w:szCs w:val="24"/>
          <w:lang w:eastAsia="ru-RU"/>
        </w:rPr>
        <w:t xml:space="preserve">14) </w:t>
      </w:r>
      <w:r>
        <w:rPr>
          <w:rFonts w:ascii="Times New Roman" w:hAnsi="Times New Roman"/>
          <w:sz w:val="24"/>
          <w:szCs w:val="24"/>
          <w:lang w:eastAsia="ru-RU"/>
        </w:rPr>
        <w:t>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14:paraId="3B4EA7C8" w14:textId="1200A30C"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41</w:t>
      </w:r>
      <w:r>
        <w:rPr>
          <w:rFonts w:ascii="Times New Roman" w:eastAsia="Times New Roman" w:hAnsi="Times New Roman"/>
          <w:sz w:val="24"/>
          <w:szCs w:val="24"/>
          <w:lang w:eastAsia="ru-RU"/>
        </w:rPr>
        <w:t>. 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 формируемого органом муниципального контроля и подлежащего согласованию с прокуратурой.</w:t>
      </w:r>
    </w:p>
    <w:p w14:paraId="53877241" w14:textId="77777777" w:rsidR="00314439" w:rsidRDefault="00314439" w:rsidP="00314439">
      <w:pPr>
        <w:spacing w:after="0" w:line="240" w:lineRule="auto"/>
        <w:ind w:firstLine="708"/>
        <w:jc w:val="both"/>
        <w:rPr>
          <w:rFonts w:ascii="Times New Roman" w:hAnsi="Times New Roman"/>
          <w:sz w:val="24"/>
          <w:szCs w:val="24"/>
        </w:rPr>
      </w:pPr>
      <w:r>
        <w:rPr>
          <w:rFonts w:ascii="Times New Roman" w:hAnsi="Times New Roman"/>
          <w:sz w:val="24"/>
          <w:szCs w:val="24"/>
          <w:lang w:eastAsia="ru-RU"/>
        </w:rPr>
        <w:t>Порядок формирования ежегодного плана контрольных мероприятий, его согласования с прокуратурой, включения в него и исключения из него контрольных мероприятий в течение года устанавливается Правительством Российской Федерации.</w:t>
      </w:r>
    </w:p>
    <w:p w14:paraId="0E371636" w14:textId="39584ABD" w:rsidR="00314439" w:rsidRDefault="00314439" w:rsidP="00314439">
      <w:pPr>
        <w:spacing w:after="0" w:line="240" w:lineRule="auto"/>
        <w:ind w:firstLine="708"/>
        <w:jc w:val="both"/>
        <w:rPr>
          <w:rFonts w:ascii="Times New Roman" w:hAnsi="Times New Roman"/>
          <w:sz w:val="24"/>
          <w:szCs w:val="24"/>
          <w:lang w:eastAsia="ru-RU"/>
        </w:rPr>
      </w:pPr>
      <w:r>
        <w:rPr>
          <w:rFonts w:ascii="Times New Roman" w:hAnsi="Times New Roman"/>
          <w:iCs/>
        </w:rPr>
        <w:t>4</w:t>
      </w:r>
      <w:r>
        <w:rPr>
          <w:rFonts w:ascii="Times New Roman" w:hAnsi="Times New Roman"/>
          <w:iCs/>
        </w:rPr>
        <w:t>2</w:t>
      </w:r>
      <w:r>
        <w:rPr>
          <w:rFonts w:ascii="Times New Roman" w:hAnsi="Times New Roman"/>
          <w:iCs/>
        </w:rPr>
        <w:t xml:space="preserve">. </w:t>
      </w:r>
      <w:r>
        <w:rPr>
          <w:rFonts w:ascii="Times New Roman" w:hAnsi="Times New Roman"/>
          <w:sz w:val="24"/>
          <w:szCs w:val="24"/>
          <w:lang w:eastAsia="ru-RU"/>
        </w:rPr>
        <w:t xml:space="preserve">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подпунктами </w:t>
      </w:r>
      <w:r w:rsidRPr="00A41BF8">
        <w:rPr>
          <w:rFonts w:ascii="Times New Roman" w:hAnsi="Times New Roman"/>
          <w:sz w:val="24"/>
          <w:szCs w:val="24"/>
          <w:lang w:eastAsia="ru-RU"/>
        </w:rPr>
        <w:t xml:space="preserve">1, </w:t>
      </w:r>
      <w:r>
        <w:rPr>
          <w:rFonts w:ascii="Times New Roman" w:hAnsi="Times New Roman"/>
          <w:sz w:val="24"/>
          <w:szCs w:val="24"/>
          <w:lang w:eastAsia="ru-RU"/>
        </w:rPr>
        <w:br/>
      </w:r>
      <w:r w:rsidRPr="00A41BF8">
        <w:rPr>
          <w:rFonts w:ascii="Times New Roman" w:hAnsi="Times New Roman"/>
          <w:sz w:val="24"/>
          <w:szCs w:val="24"/>
          <w:lang w:eastAsia="ru-RU"/>
        </w:rPr>
        <w:t>3-9 пункта 3</w:t>
      </w:r>
      <w:r>
        <w:rPr>
          <w:rFonts w:ascii="Times New Roman" w:hAnsi="Times New Roman"/>
          <w:sz w:val="24"/>
          <w:szCs w:val="24"/>
          <w:lang w:eastAsia="ru-RU"/>
        </w:rPr>
        <w:t>7</w:t>
      </w:r>
      <w:r w:rsidRPr="00A41BF8">
        <w:rPr>
          <w:rFonts w:ascii="Times New Roman" w:hAnsi="Times New Roman"/>
          <w:sz w:val="24"/>
          <w:szCs w:val="24"/>
          <w:lang w:eastAsia="ru-RU"/>
        </w:rPr>
        <w:t xml:space="preserve"> настоящего Положения.</w:t>
      </w:r>
    </w:p>
    <w:p w14:paraId="725BCCFD" w14:textId="009F7588" w:rsidR="00314439" w:rsidRDefault="00314439" w:rsidP="00314439">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3</w:t>
      </w:r>
      <w:r>
        <w:rPr>
          <w:rFonts w:ascii="Times New Roman" w:hAnsi="Times New Roman"/>
          <w:sz w:val="24"/>
          <w:szCs w:val="24"/>
          <w:lang w:eastAsia="ru-RU"/>
        </w:rPr>
        <w:t>. С прокуратурой согласовываются внеплановые контрольные мероприятия, проводимые в форме инспекционного визита, рейдового осмотра и выездной проверки.</w:t>
      </w:r>
    </w:p>
    <w:p w14:paraId="46D3E8AA" w14:textId="77777777" w:rsidR="00314439" w:rsidRDefault="00314439" w:rsidP="00314439">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В день подписания распоряжения о проведении внепланового контрольного мероприятия в целях согласования его проведения с прокуратурой уполномоченное лицо органа муниципального контроля направляет в прокуратуру сведения о внеплановом контрольном мероприятии с приложением копии распоряжения и документов, содержащих сведения, послужившие основанием 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14:paraId="4A91AB2E" w14:textId="5BC3A95F" w:rsidR="00314439" w:rsidRDefault="00314439" w:rsidP="00314439">
      <w:pPr>
        <w:spacing w:after="0" w:line="240" w:lineRule="auto"/>
        <w:ind w:firstLine="708"/>
        <w:jc w:val="both"/>
        <w:rPr>
          <w:rFonts w:ascii="Times New Roman" w:hAnsi="Times New Roman"/>
          <w:sz w:val="24"/>
          <w:szCs w:val="24"/>
        </w:rPr>
      </w:pPr>
      <w:r>
        <w:rPr>
          <w:rFonts w:ascii="Times New Roman" w:hAnsi="Times New Roman"/>
          <w:sz w:val="24"/>
          <w:szCs w:val="24"/>
          <w:lang w:eastAsia="ru-RU"/>
        </w:rPr>
        <w:t>4</w:t>
      </w:r>
      <w:r>
        <w:rPr>
          <w:rFonts w:ascii="Times New Roman" w:hAnsi="Times New Roman"/>
          <w:sz w:val="24"/>
          <w:szCs w:val="24"/>
          <w:lang w:eastAsia="ru-RU"/>
        </w:rPr>
        <w:t>4</w:t>
      </w:r>
      <w:r>
        <w:rPr>
          <w:rFonts w:ascii="Times New Roman" w:hAnsi="Times New Roman"/>
          <w:sz w:val="24"/>
          <w:szCs w:val="24"/>
          <w:lang w:eastAsia="ru-RU"/>
        </w:rPr>
        <w:t xml:space="preserve">. </w:t>
      </w:r>
      <w:r>
        <w:rPr>
          <w:rFonts w:ascii="Times New Roman" w:eastAsia="Times New Roman" w:hAnsi="Times New Roman"/>
          <w:sz w:val="24"/>
          <w:szCs w:val="24"/>
          <w:lang w:eastAsia="ru-RU"/>
        </w:rPr>
        <w:t xml:space="preserve">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w:t>
      </w:r>
      <w:r>
        <w:rPr>
          <w:rFonts w:ascii="Times New Roman" w:eastAsia="Times New Roman" w:hAnsi="Times New Roman"/>
          <w:color w:val="000000"/>
          <w:sz w:val="24"/>
          <w:szCs w:val="24"/>
          <w:lang w:eastAsia="ru-RU"/>
        </w:rPr>
        <w:t>уполномоченное лицо</w:t>
      </w:r>
      <w:r>
        <w:rPr>
          <w:rFonts w:ascii="Times New Roman" w:hAnsi="Times New Roman"/>
          <w:sz w:val="24"/>
          <w:szCs w:val="24"/>
          <w:shd w:val="clear" w:color="auto" w:fill="FFFFFF"/>
        </w:rPr>
        <w:t xml:space="preserve"> </w:t>
      </w:r>
      <w:r>
        <w:rPr>
          <w:rFonts w:ascii="Times New Roman" w:eastAsia="Times New Roman" w:hAnsi="Times New Roman"/>
          <w:sz w:val="24"/>
          <w:szCs w:val="24"/>
          <w:lang w:eastAsia="ru-RU"/>
        </w:rPr>
        <w:t xml:space="preserve">органа муниципального контроля для принятия неотложных мер по ее </w:t>
      </w:r>
      <w:r>
        <w:rPr>
          <w:rFonts w:ascii="Times New Roman" w:eastAsia="Times New Roman" w:hAnsi="Times New Roman"/>
          <w:sz w:val="24"/>
          <w:szCs w:val="24"/>
          <w:lang w:eastAsia="ru-RU"/>
        </w:rPr>
        <w:lastRenderedPageBreak/>
        <w:t xml:space="preserve">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посредством направления в тот же срок документов, предусмотренных пунктом </w:t>
      </w:r>
      <w:r>
        <w:rPr>
          <w:rFonts w:ascii="Times New Roman" w:eastAsia="Times New Roman" w:hAnsi="Times New Roman"/>
          <w:sz w:val="24"/>
          <w:szCs w:val="24"/>
          <w:lang w:eastAsia="ru-RU"/>
        </w:rPr>
        <w:t>40</w:t>
      </w:r>
      <w:r>
        <w:rPr>
          <w:rFonts w:ascii="Times New Roman" w:eastAsia="Times New Roman" w:hAnsi="Times New Roman"/>
          <w:sz w:val="24"/>
          <w:szCs w:val="24"/>
          <w:lang w:eastAsia="ru-RU"/>
        </w:rPr>
        <w:t xml:space="preserve"> настоящего Положения. Уведомление контролируемого лица в этом случае может не проводится.</w:t>
      </w:r>
    </w:p>
    <w:p w14:paraId="5160F35A" w14:textId="136B7CE9"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shd w:val="clear" w:color="auto" w:fill="FFFFFF"/>
        </w:rPr>
        <w:t>4</w:t>
      </w:r>
      <w:r>
        <w:rPr>
          <w:rFonts w:ascii="Times New Roman" w:hAnsi="Times New Roman"/>
          <w:sz w:val="24"/>
          <w:szCs w:val="24"/>
          <w:shd w:val="clear" w:color="auto" w:fill="FFFFFF"/>
        </w:rPr>
        <w:t>5</w:t>
      </w:r>
      <w:r>
        <w:rPr>
          <w:rFonts w:ascii="Times New Roman" w:hAnsi="Times New Roman"/>
          <w:sz w:val="24"/>
          <w:szCs w:val="24"/>
          <w:shd w:val="clear" w:color="auto" w:fill="FFFFFF"/>
        </w:rPr>
        <w:t xml:space="preserve">. </w:t>
      </w:r>
      <w:r>
        <w:rPr>
          <w:rFonts w:ascii="Times New Roman" w:eastAsia="Times New Roman" w:hAnsi="Times New Roman"/>
          <w:sz w:val="24"/>
          <w:szCs w:val="24"/>
          <w:lang w:eastAsia="ru-RU"/>
        </w:rPr>
        <w:t xml:space="preserve"> При проведении контрольного мероприятия в месте осуществления деятельности контролируемого лица, контролируемому лицу (его представителю) </w:t>
      </w:r>
      <w:r>
        <w:rPr>
          <w:rFonts w:ascii="Times New Roman" w:eastAsia="Times New Roman" w:hAnsi="Times New Roman"/>
          <w:color w:val="000000"/>
          <w:sz w:val="24"/>
          <w:szCs w:val="24"/>
          <w:lang w:eastAsia="ru-RU"/>
        </w:rPr>
        <w:t>уполномоченным лицом</w:t>
      </w:r>
      <w:r>
        <w:rPr>
          <w:rFonts w:ascii="Times New Roman" w:hAnsi="Times New Roman"/>
          <w:sz w:val="24"/>
          <w:szCs w:val="24"/>
          <w:shd w:val="clear" w:color="auto" w:fill="FFFFFF"/>
        </w:rPr>
        <w:t xml:space="preserve"> органа</w:t>
      </w:r>
      <w:r>
        <w:rPr>
          <w:rFonts w:ascii="Times New Roman" w:eastAsia="Times New Roman" w:hAnsi="Times New Roman"/>
          <w:sz w:val="24"/>
          <w:szCs w:val="24"/>
          <w:lang w:eastAsia="ru-RU"/>
        </w:rPr>
        <w:t xml:space="preserve"> муниципального контроля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14:paraId="0F64B644" w14:textId="16B7EC2D"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4</w:t>
      </w:r>
      <w:r>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По требованию контролируемого лица </w:t>
      </w:r>
      <w:r>
        <w:rPr>
          <w:rFonts w:ascii="Times New Roman" w:eastAsia="Times New Roman" w:hAnsi="Times New Roman"/>
          <w:color w:val="000000"/>
          <w:sz w:val="24"/>
          <w:szCs w:val="24"/>
          <w:lang w:eastAsia="ru-RU"/>
        </w:rPr>
        <w:t>уполномоченное лицо</w:t>
      </w:r>
      <w:r>
        <w:rPr>
          <w:rFonts w:ascii="Times New Roman" w:hAnsi="Times New Roman"/>
          <w:sz w:val="24"/>
          <w:szCs w:val="24"/>
          <w:shd w:val="clear" w:color="auto" w:fill="FFFFFF"/>
        </w:rPr>
        <w:t xml:space="preserve"> органа</w:t>
      </w:r>
      <w:r>
        <w:rPr>
          <w:rFonts w:ascii="Times New Roman" w:eastAsia="Times New Roman" w:hAnsi="Times New Roman"/>
          <w:sz w:val="24"/>
          <w:szCs w:val="24"/>
          <w:lang w:eastAsia="ru-RU"/>
        </w:rPr>
        <w:t xml:space="preserve"> муниципального контроля обязано предоставить информацию об экспертах, экспертных организациях и иных лицах, привлекаемых для проведения контрольного мероприятия при взаимодействии с контролируемым лицом, в целях подтверждения полномочий.</w:t>
      </w:r>
    </w:p>
    <w:p w14:paraId="25B0F7C4" w14:textId="078FCA5D"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4</w:t>
      </w:r>
      <w:r>
        <w:rPr>
          <w:rFonts w:ascii="Times New Roman" w:eastAsia="Times New Roman" w:hAnsi="Times New Roman"/>
          <w:sz w:val="24"/>
          <w:szCs w:val="24"/>
          <w:lang w:eastAsia="ru-RU"/>
        </w:rPr>
        <w:t>7</w:t>
      </w:r>
      <w:r>
        <w:rPr>
          <w:rFonts w:ascii="Times New Roman" w:eastAsia="Times New Roman" w:hAnsi="Times New Roman"/>
          <w:sz w:val="24"/>
          <w:szCs w:val="24"/>
          <w:lang w:eastAsia="ru-RU"/>
        </w:rPr>
        <w:t xml:space="preserve">.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контрольного мероприятия, </w:t>
      </w:r>
      <w:r>
        <w:rPr>
          <w:rFonts w:ascii="Times New Roman" w:eastAsia="Times New Roman" w:hAnsi="Times New Roman"/>
          <w:color w:val="000000"/>
          <w:sz w:val="24"/>
          <w:szCs w:val="24"/>
          <w:lang w:eastAsia="ru-RU"/>
        </w:rPr>
        <w:t>уполномоченное лицо</w:t>
      </w:r>
      <w:r>
        <w:rPr>
          <w:rFonts w:ascii="Times New Roman" w:hAnsi="Times New Roman"/>
          <w:sz w:val="24"/>
          <w:szCs w:val="24"/>
          <w:shd w:val="clear" w:color="auto" w:fill="FFFFFF"/>
        </w:rPr>
        <w:t xml:space="preserve"> </w:t>
      </w:r>
      <w:r>
        <w:rPr>
          <w:rFonts w:ascii="Times New Roman" w:eastAsia="Times New Roman" w:hAnsi="Times New Roman"/>
          <w:sz w:val="24"/>
          <w:szCs w:val="24"/>
          <w:lang w:eastAsia="ru-RU"/>
        </w:rPr>
        <w:t>органа муниципального контроля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установленном порядке. В этом случае уполномоченное лицо органа контроля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14:paraId="111DE25D"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Типовая форма акта о невозможности проведения или завершения контрольного мероприятия </w:t>
      </w:r>
      <w:r>
        <w:rPr>
          <w:rFonts w:ascii="Times New Roman" w:eastAsia="Times New Roman" w:hAnsi="Times New Roman"/>
          <w:color w:val="000000"/>
          <w:sz w:val="24"/>
          <w:szCs w:val="24"/>
          <w:lang w:eastAsia="ru-RU"/>
        </w:rPr>
        <w:t xml:space="preserve">оформляется по форме, </w:t>
      </w:r>
      <w:r>
        <w:rPr>
          <w:rFonts w:ascii="Times New Roman" w:hAnsi="Times New Roman"/>
          <w:color w:val="000000"/>
          <w:sz w:val="24"/>
          <w:szCs w:val="24"/>
          <w:lang w:eastAsia="ru-RU"/>
        </w:rPr>
        <w:t>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Pr>
          <w:rFonts w:ascii="Times New Roman" w:eastAsia="Times New Roman" w:hAnsi="Times New Roman"/>
          <w:sz w:val="24"/>
          <w:szCs w:val="24"/>
          <w:lang w:eastAsia="ru-RU"/>
        </w:rPr>
        <w:t>.</w:t>
      </w:r>
    </w:p>
    <w:p w14:paraId="4281BA30" w14:textId="351D771A"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Pr>
          <w:rFonts w:ascii="Times New Roman" w:eastAsia="Times New Roman" w:hAnsi="Times New Roman"/>
          <w:sz w:val="24"/>
          <w:szCs w:val="24"/>
          <w:lang w:eastAsia="ru-RU"/>
        </w:rPr>
        <w:t>8</w:t>
      </w:r>
      <w:r>
        <w:rPr>
          <w:rFonts w:ascii="Times New Roman" w:eastAsia="Times New Roman" w:hAnsi="Times New Roman"/>
          <w:sz w:val="24"/>
          <w:szCs w:val="24"/>
          <w:lang w:eastAsia="ru-RU"/>
        </w:rPr>
        <w:t>. 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14:paraId="05D0AA51" w14:textId="26E13E18"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64" w:name="dst100863"/>
      <w:bookmarkStart w:id="65" w:name="dst100862"/>
      <w:bookmarkStart w:id="66" w:name="dst100850"/>
      <w:bookmarkStart w:id="67" w:name="dst100849"/>
      <w:bookmarkStart w:id="68" w:name="dst100825"/>
      <w:bookmarkEnd w:id="64"/>
      <w:bookmarkEnd w:id="65"/>
      <w:bookmarkEnd w:id="66"/>
      <w:bookmarkEnd w:id="67"/>
      <w:bookmarkEnd w:id="68"/>
      <w:r>
        <w:rPr>
          <w:rFonts w:ascii="Times New Roman" w:eastAsia="Times New Roman" w:hAnsi="Times New Roman"/>
          <w:sz w:val="24"/>
          <w:szCs w:val="24"/>
          <w:lang w:eastAsia="ru-RU"/>
        </w:rPr>
        <w:t>4</w:t>
      </w:r>
      <w:r>
        <w:rPr>
          <w:rFonts w:ascii="Times New Roman" w:eastAsia="Times New Roman" w:hAnsi="Times New Roman"/>
          <w:sz w:val="24"/>
          <w:szCs w:val="24"/>
          <w:lang w:eastAsia="ru-RU"/>
        </w:rPr>
        <w:t>9</w:t>
      </w:r>
      <w:r>
        <w:rPr>
          <w:rFonts w:ascii="Times New Roman" w:eastAsia="Times New Roman" w:hAnsi="Times New Roman"/>
          <w:sz w:val="24"/>
          <w:szCs w:val="24"/>
          <w:lang w:eastAsia="ru-RU"/>
        </w:rPr>
        <w:t>. Информирование контролируемых лиц о совершаемых уполномоченными лицами органа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w:t>
      </w:r>
    </w:p>
    <w:p w14:paraId="3122A7F7" w14:textId="77777777" w:rsidR="00314439" w:rsidRDefault="00314439" w:rsidP="00314439">
      <w:pPr>
        <w:shd w:val="clear" w:color="auto" w:fill="FFFFFF"/>
        <w:spacing w:after="0" w:line="240" w:lineRule="auto"/>
        <w:ind w:firstLine="708"/>
        <w:jc w:val="both"/>
        <w:rPr>
          <w:rFonts w:ascii="Times New Roman" w:hAnsi="Times New Roman"/>
          <w:sz w:val="24"/>
          <w:szCs w:val="24"/>
        </w:rPr>
      </w:pPr>
      <w:r>
        <w:rPr>
          <w:rFonts w:ascii="Times New Roman" w:eastAsia="Times New Roman" w:hAnsi="Times New Roman"/>
          <w:sz w:val="24"/>
          <w:szCs w:val="24"/>
          <w:lang w:eastAsia="ru-RU"/>
        </w:rPr>
        <w:t>Гражданин, не осуществляющий предпринимательскую деятельность, являющийся контролируемым лицом, информируется о совершаемых уполномоченными</w:t>
      </w:r>
      <w:r>
        <w:rPr>
          <w:rFonts w:ascii="Times New Roman" w:eastAsia="Times New Roman" w:hAnsi="Times New Roman"/>
          <w:color w:val="000000"/>
          <w:sz w:val="24"/>
          <w:szCs w:val="24"/>
          <w:lang w:eastAsia="ru-RU"/>
        </w:rPr>
        <w:t xml:space="preserve"> лицами органа муниципального контроля</w:t>
      </w:r>
      <w:r>
        <w:rPr>
          <w:rFonts w:ascii="Times New Roman" w:hAnsi="Times New Roman"/>
          <w:sz w:val="24"/>
          <w:szCs w:val="24"/>
          <w:lang w:eastAsia="ru-RU"/>
        </w:rPr>
        <w:t xml:space="preserve"> действиях и принимаемых решениях путем направления ему документов на бумажном носителе в случае направления им в адрес органа муниципального контроля уведомления о необходимости получения документов на бумажном носителе либо отсутствия у органа муниципального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органу муниципального контроля документы на бумажном носителе.</w:t>
      </w:r>
    </w:p>
    <w:p w14:paraId="19926D99" w14:textId="77777777" w:rsidR="00314439" w:rsidRDefault="00314439" w:rsidP="00314439">
      <w:pPr>
        <w:widowControl w:val="0"/>
        <w:spacing w:after="0" w:line="240" w:lineRule="auto"/>
        <w:jc w:val="center"/>
        <w:rPr>
          <w:rFonts w:ascii="Times New Roman" w:hAnsi="Times New Roman"/>
          <w:sz w:val="24"/>
          <w:szCs w:val="24"/>
        </w:rPr>
      </w:pPr>
    </w:p>
    <w:bookmarkEnd w:id="35"/>
    <w:p w14:paraId="21834945" w14:textId="77777777" w:rsidR="00314439" w:rsidRDefault="00314439" w:rsidP="00314439">
      <w:pPr>
        <w:widowControl w:val="0"/>
        <w:spacing w:after="0" w:line="240" w:lineRule="auto"/>
        <w:jc w:val="center"/>
        <w:rPr>
          <w:rFonts w:ascii="Times New Roman" w:hAnsi="Times New Roman"/>
          <w:sz w:val="24"/>
          <w:szCs w:val="24"/>
        </w:rPr>
      </w:pPr>
      <w:r>
        <w:rPr>
          <w:rFonts w:ascii="Times New Roman" w:hAnsi="Times New Roman"/>
          <w:b/>
          <w:sz w:val="24"/>
          <w:szCs w:val="24"/>
          <w:lang w:val="en-US"/>
        </w:rPr>
        <w:t>V</w:t>
      </w:r>
      <w:r>
        <w:rPr>
          <w:rFonts w:ascii="Times New Roman" w:hAnsi="Times New Roman"/>
          <w:b/>
          <w:sz w:val="24"/>
          <w:szCs w:val="24"/>
        </w:rPr>
        <w:t>. Результаты контрольных мероприятий и решения, принимаемые по результатам контрольных мероприятий</w:t>
      </w:r>
    </w:p>
    <w:p w14:paraId="449EA8DE" w14:textId="77777777" w:rsidR="00314439" w:rsidRDefault="00314439" w:rsidP="00314439">
      <w:pPr>
        <w:shd w:val="clear" w:color="auto" w:fill="FFFFFF"/>
        <w:spacing w:after="0" w:line="240" w:lineRule="auto"/>
        <w:ind w:firstLine="540"/>
        <w:jc w:val="both"/>
        <w:rPr>
          <w:rFonts w:ascii="Times New Roman" w:eastAsia="Times New Roman" w:hAnsi="Times New Roman"/>
          <w:sz w:val="24"/>
          <w:szCs w:val="24"/>
          <w:lang w:eastAsia="ru-RU"/>
        </w:rPr>
      </w:pPr>
    </w:p>
    <w:p w14:paraId="2EF9AF0E" w14:textId="0FBEC902"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r>
        <w:rPr>
          <w:rFonts w:ascii="Times New Roman" w:eastAsia="Times New Roman" w:hAnsi="Times New Roman"/>
          <w:sz w:val="24"/>
          <w:szCs w:val="24"/>
          <w:lang w:eastAsia="ru-RU"/>
        </w:rPr>
        <w:t xml:space="preserve">. </w:t>
      </w:r>
      <w:bookmarkStart w:id="69" w:name="_Hlk202205690"/>
      <w:r>
        <w:rPr>
          <w:rFonts w:ascii="Times New Roman" w:eastAsia="Times New Roman" w:hAnsi="Times New Roman"/>
          <w:sz w:val="24"/>
          <w:szCs w:val="24"/>
          <w:lang w:eastAsia="ru-RU"/>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органам или должностным лицам информации для рассмотрения вопроса</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 привлечении к ответственности и (или) применение органом муниципального контроля мер, предусмотренных подпунктом </w:t>
      </w:r>
      <w:r w:rsidRPr="00314439">
        <w:rPr>
          <w:rFonts w:ascii="Times New Roman" w:eastAsia="Times New Roman" w:hAnsi="Times New Roman"/>
          <w:sz w:val="24"/>
          <w:szCs w:val="24"/>
          <w:lang w:eastAsia="ru-RU"/>
        </w:rPr>
        <w:t>2 пункта 5</w:t>
      </w:r>
      <w:r w:rsidRPr="00314439">
        <w:rPr>
          <w:rFonts w:ascii="Times New Roman" w:eastAsia="Times New Roman" w:hAnsi="Times New Roman"/>
          <w:sz w:val="24"/>
          <w:szCs w:val="24"/>
          <w:lang w:eastAsia="ru-RU"/>
        </w:rPr>
        <w:t>8</w:t>
      </w:r>
      <w:r>
        <w:rPr>
          <w:rFonts w:ascii="Times New Roman" w:eastAsia="Times New Roman" w:hAnsi="Times New Roman"/>
          <w:sz w:val="24"/>
          <w:szCs w:val="24"/>
          <w:lang w:eastAsia="ru-RU"/>
        </w:rPr>
        <w:t xml:space="preserve"> настоящего Положения.</w:t>
      </w:r>
    </w:p>
    <w:p w14:paraId="3BBD85DA" w14:textId="09DEB044"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0" w:name="dst100983"/>
      <w:bookmarkEnd w:id="70"/>
      <w:r>
        <w:rPr>
          <w:rFonts w:ascii="Times New Roman" w:eastAsia="Times New Roman" w:hAnsi="Times New Roman"/>
          <w:sz w:val="24"/>
          <w:szCs w:val="24"/>
          <w:lang w:eastAsia="ru-RU"/>
        </w:rPr>
        <w:t>51</w:t>
      </w:r>
      <w:r>
        <w:rPr>
          <w:rFonts w:ascii="Times New Roman" w:eastAsia="Times New Roman" w:hAnsi="Times New Roman"/>
          <w:sz w:val="24"/>
          <w:szCs w:val="24"/>
          <w:lang w:eastAsia="ru-RU"/>
        </w:rPr>
        <w:t>.  По окончании проведения контрольного (надзорного) мероприятия, предусматривающего взаимодействие с контролируемым лицом, составляется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для соответствующего вида контрольного мероприятия.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14:paraId="70C4C6E5" w14:textId="5AE84C6C"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Законом № 248-ФЗ, если иной порядок оформления акта не установлен Законом № 248-ФЗ или Правительством Российской Федерации.</w:t>
      </w:r>
    </w:p>
    <w:p w14:paraId="480F4311" w14:textId="5C964BDA"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1" w:name="dst100986"/>
      <w:bookmarkStart w:id="72" w:name="dst100985"/>
      <w:bookmarkEnd w:id="71"/>
      <w:bookmarkEnd w:id="72"/>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3</w:t>
      </w:r>
      <w:r>
        <w:rPr>
          <w:rFonts w:ascii="Times New Roman" w:eastAsia="Times New Roman" w:hAnsi="Times New Roman"/>
          <w:sz w:val="24"/>
          <w:szCs w:val="24"/>
          <w:lang w:eastAsia="ru-RU"/>
        </w:rPr>
        <w:t>. Акт контрольного мероприятия, проведение которого было согласовано с прокуратурой, направляется в прокуратуру посредством Единого реестра контрольных (надзорных) мероприятий непосредственно после его оформления.</w:t>
      </w:r>
    </w:p>
    <w:p w14:paraId="0C8CB108" w14:textId="5AB7E7CA"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Контролируемое лицо или его представитель знакомится с содержанием акта на месте проведения контрольного мероприятия, за исключением </w:t>
      </w:r>
      <w:bookmarkStart w:id="73" w:name="dst100989"/>
      <w:bookmarkEnd w:id="73"/>
      <w:r>
        <w:rPr>
          <w:rFonts w:ascii="Times New Roman" w:eastAsia="Times New Roman" w:hAnsi="Times New Roman"/>
          <w:sz w:val="24"/>
          <w:szCs w:val="24"/>
          <w:lang w:eastAsia="ru-RU"/>
        </w:rPr>
        <w:t>проведения документарной проверки. Акт документарной проверки направляется органом муниципального контроля контролируемому лицу в установленном порядке.</w:t>
      </w:r>
    </w:p>
    <w:p w14:paraId="0C7028D2" w14:textId="3DA72C12"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орган муниципального контроля направляет акт контролируемому лицу в порядке, установленном </w:t>
      </w:r>
      <w:hyperlink r:id="rId13">
        <w:r>
          <w:rPr>
            <w:rFonts w:ascii="Times New Roman" w:eastAsia="Times New Roman" w:hAnsi="Times New Roman"/>
            <w:sz w:val="24"/>
            <w:szCs w:val="24"/>
            <w:lang w:eastAsia="ru-RU"/>
          </w:rPr>
          <w:t>статьей 21</w:t>
        </w:r>
      </w:hyperlink>
      <w:r>
        <w:rPr>
          <w:rFonts w:ascii="Times New Roman" w:eastAsia="Times New Roman" w:hAnsi="Times New Roman"/>
          <w:sz w:val="24"/>
          <w:szCs w:val="24"/>
          <w:lang w:eastAsia="ru-RU"/>
        </w:rPr>
        <w:t xml:space="preserve"> Закона № 248-ФЗ.</w:t>
      </w:r>
    </w:p>
    <w:p w14:paraId="45DABA82" w14:textId="676ED596"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4" w:name="dst100990"/>
      <w:bookmarkEnd w:id="74"/>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6</w:t>
      </w:r>
      <w:r>
        <w:rPr>
          <w:rFonts w:ascii="Times New Roman" w:eastAsia="Times New Roman" w:hAnsi="Times New Roman"/>
          <w:sz w:val="24"/>
          <w:szCs w:val="24"/>
          <w:lang w:eastAsia="ru-RU"/>
        </w:rPr>
        <w:t>.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7331EC3C" w14:textId="2EFCF262"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невозможности составления акта на месте проведения контрольного мероприятия в день окончания проведения такого мероприятия, в соответствии с пунктом 5</w:t>
      </w:r>
      <w:r>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настоящего Положения,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Закона № 248-ФЗ.</w:t>
      </w:r>
    </w:p>
    <w:p w14:paraId="5D409FEC" w14:textId="36FE5E2B" w:rsidR="00314439" w:rsidRDefault="00314439" w:rsidP="00314439">
      <w:pPr>
        <w:shd w:val="clear" w:color="auto" w:fill="FFFFFF"/>
        <w:spacing w:after="0" w:line="240" w:lineRule="auto"/>
        <w:ind w:firstLine="708"/>
        <w:jc w:val="both"/>
        <w:rPr>
          <w:rFonts w:ascii="Times New Roman" w:hAnsi="Times New Roman"/>
          <w:sz w:val="24"/>
          <w:szCs w:val="24"/>
        </w:rPr>
      </w:pPr>
      <w:bookmarkStart w:id="75" w:name="dst100998"/>
      <w:bookmarkEnd w:id="75"/>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7</w:t>
      </w:r>
      <w:r>
        <w:rPr>
          <w:rFonts w:ascii="Times New Roman" w:eastAsia="Times New Roman" w:hAnsi="Times New Roman"/>
          <w:sz w:val="24"/>
          <w:szCs w:val="24"/>
          <w:lang w:eastAsia="ru-RU"/>
        </w:rPr>
        <w:t xml:space="preserve">. В случае выявления при проведении контрольного мероприятия нарушений обязательных требований контролируемым лицом </w:t>
      </w:r>
      <w:r>
        <w:rPr>
          <w:rFonts w:ascii="Times New Roman" w:eastAsia="Times New Roman" w:hAnsi="Times New Roman"/>
          <w:color w:val="000000"/>
          <w:sz w:val="24"/>
          <w:szCs w:val="24"/>
          <w:lang w:eastAsia="ru-RU"/>
        </w:rPr>
        <w:t>должностное лицо органа</w:t>
      </w:r>
      <w:r>
        <w:rPr>
          <w:rFonts w:ascii="Times New Roman" w:eastAsia="Times New Roman" w:hAnsi="Times New Roman"/>
          <w:sz w:val="24"/>
          <w:szCs w:val="24"/>
          <w:lang w:eastAsia="ru-RU"/>
        </w:rPr>
        <w:t xml:space="preserve"> муниципального контроля обязано:</w:t>
      </w:r>
    </w:p>
    <w:p w14:paraId="134410C1"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6" w:name="dst100999"/>
      <w:bookmarkEnd w:id="76"/>
      <w:r>
        <w:rPr>
          <w:rFonts w:ascii="Times New Roman" w:eastAsia="Times New Roman" w:hAnsi="Times New Roman"/>
          <w:sz w:val="24"/>
          <w:szCs w:val="24"/>
          <w:lang w:eastAsia="ru-RU"/>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а также других мероприятий, предусмотренных Законом № 248-ФЗ;</w:t>
      </w:r>
    </w:p>
    <w:p w14:paraId="354384CB"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7" w:name="dst101000"/>
      <w:bookmarkEnd w:id="77"/>
      <w:r>
        <w:rPr>
          <w:rFonts w:ascii="Times New Roman" w:eastAsia="Times New Roman" w:hAnsi="Times New Roman"/>
          <w:sz w:val="24"/>
          <w:szCs w:val="24"/>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использования объектов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использование ими зданий, строений, сооружений, помещений представляют непосредственную угрозу причинения вреда (ущерба) охраняемым законом ценностям или что такой вред (ущерб) причинен;</w:t>
      </w:r>
    </w:p>
    <w:p w14:paraId="7A4A40ED"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8" w:name="dst101001"/>
      <w:bookmarkEnd w:id="78"/>
      <w:r>
        <w:rPr>
          <w:rFonts w:ascii="Times New Roman" w:eastAsia="Times New Roman" w:hAnsi="Times New Roman"/>
          <w:sz w:val="24"/>
          <w:szCs w:val="24"/>
          <w:lang w:eastAsia="ru-RU"/>
        </w:rPr>
        <w:t>3) при выявлении в ходе контрольного мероприятия признаков административного правонарушения направить соответствующую информацию в государственный орган или принять меры по привлечению виновных лиц к установленной законом ответственности;</w:t>
      </w:r>
    </w:p>
    <w:p w14:paraId="0DA9B47E"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79" w:name="dst101002"/>
      <w:bookmarkEnd w:id="79"/>
      <w:r>
        <w:rPr>
          <w:rFonts w:ascii="Times New Roman" w:eastAsia="Times New Roman" w:hAnsi="Times New Roman"/>
          <w:sz w:val="24"/>
          <w:szCs w:val="24"/>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427E0AEF"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bookmarkStart w:id="80" w:name="dst101003"/>
      <w:bookmarkEnd w:id="80"/>
      <w:r>
        <w:rPr>
          <w:rFonts w:ascii="Times New Roman" w:eastAsia="Times New Roman" w:hAnsi="Times New Roman"/>
          <w:sz w:val="24"/>
          <w:szCs w:val="24"/>
          <w:lang w:eastAsia="ru-RU"/>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78763F66" w14:textId="6A99DF71"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8</w:t>
      </w:r>
      <w:r>
        <w:rPr>
          <w:rFonts w:ascii="Times New Roman" w:eastAsia="Times New Roman" w:hAnsi="Times New Roman"/>
          <w:sz w:val="24"/>
          <w:szCs w:val="24"/>
          <w:lang w:eastAsia="ru-RU"/>
        </w:rPr>
        <w:t>.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w:t>
      </w:r>
    </w:p>
    <w:p w14:paraId="6B6B1E51"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14:paraId="077709C8"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14:paraId="7CBEF6F9"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срок устранения выявленного нарушения обязательных требований с указанием конкретной даты;</w:t>
      </w:r>
    </w:p>
    <w:p w14:paraId="4515ACF0"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перечень рекомендованных мероприятий по устранению выявленного нарушения обязательных требований;</w:t>
      </w:r>
    </w:p>
    <w:p w14:paraId="6B983E0A"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14:paraId="4A90F114"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357D7863"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 муниципального контроля может отменить предписание об устранении выявленных нарушений обязательных требований в случаях, установленных Законом № 248-ФЗ.</w:t>
      </w:r>
    </w:p>
    <w:p w14:paraId="29804BED" w14:textId="6506B722"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Pr>
          <w:rFonts w:ascii="Times New Roman" w:eastAsia="Times New Roman" w:hAnsi="Times New Roman"/>
          <w:sz w:val="24"/>
          <w:szCs w:val="24"/>
          <w:lang w:eastAsia="ru-RU"/>
        </w:rPr>
        <w:t>9</w:t>
      </w:r>
      <w:r>
        <w:rPr>
          <w:rFonts w:ascii="Times New Roman" w:eastAsia="Times New Roman" w:hAnsi="Times New Roman"/>
          <w:sz w:val="24"/>
          <w:szCs w:val="24"/>
          <w:lang w:eastAsia="ru-RU"/>
        </w:rPr>
        <w:t>. Контролируемое лицо, в отношении которого выявлены нарушения обязательных требований, вправе подать ходатайство о заключении с органом муниципального контроля соглашения о надлежащем устранении выявленных нарушений обязательных требований (далее - соглашение).</w:t>
      </w:r>
    </w:p>
    <w:p w14:paraId="39ED9465"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14:paraId="6A62C39A"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уполномоченных лиц органа муниципального контроля на объект контроля в целях оценки соответствия, а орган муниципального контроля приостанавливает действие предписания об устранении выявленных нарушений обязательных требований и принимает меры, предусмотренные </w:t>
      </w:r>
      <w:hyperlink r:id="rId14">
        <w:r>
          <w:rPr>
            <w:rFonts w:ascii="Times New Roman" w:eastAsia="Times New Roman" w:hAnsi="Times New Roman"/>
            <w:sz w:val="24"/>
            <w:szCs w:val="24"/>
            <w:lang w:eastAsia="ru-RU"/>
          </w:rPr>
          <w:t>пунктом 3 части 2 статьи 90</w:t>
        </w:r>
      </w:hyperlink>
      <w:r>
        <w:rPr>
          <w:rFonts w:ascii="Times New Roman" w:eastAsia="Times New Roman" w:hAnsi="Times New Roman"/>
          <w:sz w:val="24"/>
          <w:szCs w:val="24"/>
          <w:lang w:eastAsia="ru-RU"/>
        </w:rPr>
        <w:t xml:space="preserve"> Закона № 248-ФЗ, при этом осуществляя поэтапную оценку исполнения контролируемым лицом соглашения.</w:t>
      </w:r>
    </w:p>
    <w:p w14:paraId="69F6CDC6"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Соглашение должно включать:</w:t>
      </w:r>
    </w:p>
    <w:p w14:paraId="3C41152C"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перечень выявленных нарушений обязательных требований, подлежащих устранению контролируемым лицом;</w:t>
      </w:r>
    </w:p>
    <w:p w14:paraId="27D61692"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14:paraId="5B2CB3DB"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срок исполнения соглашения.</w:t>
      </w:r>
    </w:p>
    <w:p w14:paraId="5CFCCA13"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Соглашение подлежит согласованию с прокуратурой. </w:t>
      </w:r>
    </w:p>
    <w:p w14:paraId="68E11BDB"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заключения соглашения орган муниципального контроля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орган муниципального контроля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орган муниципального контроля принимает решение об отмене предписания об устранении выявленных нарушений обязательных требований.</w:t>
      </w:r>
    </w:p>
    <w:p w14:paraId="1EF6A269"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истечении срока исполнения соглашения орган муниципального контроля принимает решение о признании соглашения исполненным или неисполненным.</w:t>
      </w:r>
    </w:p>
    <w:p w14:paraId="76C167AA"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Прокуратура или орган муниципального контроля,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14:paraId="74B2D692" w14:textId="77777777" w:rsidR="00314439" w:rsidRDefault="00314439" w:rsidP="00314439">
      <w:pPr>
        <w:shd w:val="clear" w:color="auto" w:fill="FFFFFF"/>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Контролируемое лицо не имеет права отказаться от исполнения соглашения в одностороннем порядке.</w:t>
      </w:r>
    </w:p>
    <w:p w14:paraId="6C03FD3A" w14:textId="77777777" w:rsidR="00314439" w:rsidRDefault="00314439" w:rsidP="00314439">
      <w:pPr>
        <w:widowControl w:val="0"/>
        <w:spacing w:after="0" w:line="240" w:lineRule="auto"/>
        <w:jc w:val="center"/>
        <w:rPr>
          <w:rFonts w:ascii="Times New Roman" w:hAnsi="Times New Roman"/>
          <w:b/>
          <w:sz w:val="24"/>
          <w:szCs w:val="24"/>
          <w:lang w:val="en-US"/>
        </w:rPr>
      </w:pPr>
      <w:bookmarkStart w:id="81" w:name="dst101020"/>
      <w:bookmarkEnd w:id="69"/>
      <w:bookmarkEnd w:id="81"/>
    </w:p>
    <w:p w14:paraId="19934E07" w14:textId="2235261D" w:rsidR="00314439" w:rsidRDefault="00314439" w:rsidP="00314439">
      <w:pPr>
        <w:widowControl w:val="0"/>
        <w:spacing w:after="0" w:line="240" w:lineRule="auto"/>
        <w:jc w:val="center"/>
        <w:rPr>
          <w:rFonts w:ascii="Times New Roman" w:hAnsi="Times New Roman"/>
          <w:b/>
          <w:sz w:val="24"/>
          <w:szCs w:val="24"/>
        </w:rPr>
      </w:pPr>
      <w:r>
        <w:rPr>
          <w:rFonts w:ascii="Times New Roman" w:hAnsi="Times New Roman"/>
          <w:b/>
          <w:sz w:val="24"/>
          <w:szCs w:val="24"/>
          <w:lang w:val="en-US"/>
        </w:rPr>
        <w:t>VI</w:t>
      </w:r>
      <w:r>
        <w:rPr>
          <w:rFonts w:ascii="Times New Roman" w:hAnsi="Times New Roman"/>
          <w:b/>
          <w:sz w:val="24"/>
          <w:szCs w:val="24"/>
        </w:rPr>
        <w:t xml:space="preserve">. Обжалование решений, действий (бездействия) должностных лиц органа </w:t>
      </w:r>
    </w:p>
    <w:p w14:paraId="432514AC" w14:textId="77777777" w:rsidR="00314439" w:rsidRDefault="00314439" w:rsidP="00314439">
      <w:pPr>
        <w:widowControl w:val="0"/>
        <w:spacing w:after="0" w:line="240" w:lineRule="auto"/>
        <w:jc w:val="center"/>
        <w:rPr>
          <w:rFonts w:ascii="Times New Roman" w:hAnsi="Times New Roman"/>
          <w:sz w:val="24"/>
          <w:szCs w:val="24"/>
        </w:rPr>
      </w:pPr>
      <w:r>
        <w:rPr>
          <w:rFonts w:ascii="Times New Roman" w:hAnsi="Times New Roman"/>
          <w:b/>
          <w:sz w:val="24"/>
          <w:szCs w:val="24"/>
        </w:rPr>
        <w:t>муниципального контроля</w:t>
      </w:r>
    </w:p>
    <w:p w14:paraId="0096E8D3" w14:textId="77777777" w:rsidR="00314439" w:rsidRDefault="00314439" w:rsidP="00314439">
      <w:pPr>
        <w:pStyle w:val="pt-a-000030"/>
        <w:spacing w:before="0" w:after="0"/>
        <w:jc w:val="center"/>
        <w:rPr>
          <w:i/>
        </w:rPr>
      </w:pPr>
    </w:p>
    <w:p w14:paraId="386E8E11" w14:textId="115EC773" w:rsidR="00314439" w:rsidRDefault="00314439" w:rsidP="00314439">
      <w:pPr>
        <w:pStyle w:val="pt-000002"/>
        <w:spacing w:before="0" w:after="0"/>
        <w:ind w:firstLine="709"/>
        <w:jc w:val="both"/>
        <w:rPr>
          <w:rStyle w:val="pt-a0-000004"/>
        </w:rPr>
      </w:pPr>
      <w:r>
        <w:rPr>
          <w:rStyle w:val="pt-000003"/>
        </w:rPr>
        <w:t>60</w:t>
      </w:r>
      <w:r>
        <w:rPr>
          <w:rStyle w:val="pt-000003"/>
        </w:rPr>
        <w:t>.</w:t>
      </w:r>
      <w:r>
        <w:t> </w:t>
      </w:r>
      <w:bookmarkStart w:id="82" w:name="_Hlk202206016"/>
      <w:r>
        <w:rPr>
          <w:rStyle w:val="pt-a0-000004"/>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обжалование решений органа муниципального контроля, действий (бездействия) должностных лиц в соответствии с частью 4 статьи 40 Закона № 248-ФЗ и в соответствии с настоящим Положением.</w:t>
      </w:r>
    </w:p>
    <w:p w14:paraId="044CEA7D" w14:textId="47689046" w:rsidR="00314439" w:rsidRDefault="00314439" w:rsidP="00314439">
      <w:pPr>
        <w:pStyle w:val="pt-000002"/>
        <w:spacing w:before="0" w:after="0"/>
        <w:ind w:firstLine="709"/>
        <w:jc w:val="both"/>
        <w:rPr>
          <w:rStyle w:val="pt-a0-000004"/>
        </w:rPr>
      </w:pPr>
      <w:r>
        <w:rPr>
          <w:rStyle w:val="pt-a0-000004"/>
        </w:rPr>
        <w:lastRenderedPageBreak/>
        <w:t>61</w:t>
      </w:r>
      <w:r>
        <w:rPr>
          <w:rStyle w:val="pt-a0-000004"/>
        </w:rPr>
        <w:t>. Жалоба на решение органа муниципального контроля, действия (бездействие) его уполномоченных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14:paraId="15CC60DB" w14:textId="77777777" w:rsidR="00314439" w:rsidRDefault="00314439" w:rsidP="00314439">
      <w:pPr>
        <w:pStyle w:val="pt-000002"/>
        <w:spacing w:before="0" w:after="0"/>
        <w:ind w:firstLine="709"/>
        <w:jc w:val="both"/>
        <w:rPr>
          <w:rStyle w:val="pt-a0-000004"/>
        </w:rPr>
      </w:pPr>
      <w:r>
        <w:rPr>
          <w:rStyle w:val="pt-a0-000004"/>
        </w:rPr>
        <w:t>Жалоба на предписание органа муниципального контроля может быть подана в течение десяти рабочих дней с момента получения контролируемым лицом предписания.</w:t>
      </w:r>
    </w:p>
    <w:p w14:paraId="5CAC61D0" w14:textId="77777777" w:rsidR="00314439" w:rsidRDefault="00314439" w:rsidP="00314439">
      <w:pPr>
        <w:pStyle w:val="pt-000002"/>
        <w:spacing w:before="0" w:after="0"/>
        <w:ind w:firstLine="709"/>
        <w:jc w:val="both"/>
        <w:rPr>
          <w:rStyle w:val="pt-a0-000004"/>
        </w:rPr>
      </w:pPr>
      <w:r>
        <w:rPr>
          <w:rStyle w:val="pt-a0-000004"/>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на рассмотрение жалоб органом.</w:t>
      </w:r>
    </w:p>
    <w:p w14:paraId="5C314180" w14:textId="1A8C0EC5" w:rsidR="00314439" w:rsidRDefault="00314439" w:rsidP="00314439">
      <w:pPr>
        <w:pStyle w:val="pt-000002"/>
        <w:spacing w:before="0" w:after="0"/>
        <w:ind w:firstLine="709"/>
        <w:jc w:val="both"/>
        <w:rPr>
          <w:rStyle w:val="pt-a0-000004"/>
        </w:rPr>
      </w:pPr>
      <w:r>
        <w:rPr>
          <w:rStyle w:val="pt-a0-000004"/>
        </w:rPr>
        <w:t>6</w:t>
      </w:r>
      <w:r>
        <w:rPr>
          <w:rStyle w:val="pt-a0-000004"/>
        </w:rPr>
        <w:t>2</w:t>
      </w:r>
      <w:r>
        <w:rPr>
          <w:rStyle w:val="pt-a0-000004"/>
        </w:rPr>
        <w:t>. Жалоба, поданная в досудебном порядке на действия (бездействие) уполномоченного лица органа муниципального контроля, подлежит рассмотрению уполномоченным на рассмотрение жалобы органом.</w:t>
      </w:r>
    </w:p>
    <w:p w14:paraId="68AABCA4" w14:textId="70AEED91" w:rsidR="00314439" w:rsidRDefault="00314439" w:rsidP="00314439">
      <w:pPr>
        <w:pStyle w:val="pt-000002"/>
        <w:spacing w:before="0" w:after="0"/>
        <w:ind w:firstLine="709"/>
        <w:jc w:val="both"/>
        <w:rPr>
          <w:rStyle w:val="pt-a0-000004"/>
        </w:rPr>
      </w:pPr>
      <w:r>
        <w:rPr>
          <w:rStyle w:val="pt-a0-000004"/>
        </w:rPr>
        <w:t>6</w:t>
      </w:r>
      <w:r>
        <w:rPr>
          <w:rStyle w:val="pt-a0-000004"/>
        </w:rPr>
        <w:t>3</w:t>
      </w:r>
      <w:r>
        <w:rPr>
          <w:rStyle w:val="pt-a0-000004"/>
        </w:rPr>
        <w:t>. Жалоба, поданная в досудебном порядке на действия (бездействие) руководителя органа муниципального контроля, подлежит рассмотрению главой городского округа ЗАТО Свободный.</w:t>
      </w:r>
    </w:p>
    <w:p w14:paraId="7913C40E" w14:textId="0EADDC97" w:rsidR="00314439" w:rsidRDefault="00314439" w:rsidP="00314439">
      <w:pPr>
        <w:pStyle w:val="pt-000002"/>
        <w:spacing w:before="0" w:after="0"/>
        <w:ind w:firstLine="709"/>
        <w:jc w:val="both"/>
        <w:rPr>
          <w:rStyle w:val="pt-a0-000004"/>
        </w:rPr>
      </w:pPr>
      <w:r>
        <w:rPr>
          <w:rStyle w:val="pt-a0-000004"/>
        </w:rPr>
        <w:t>6</w:t>
      </w:r>
      <w:r>
        <w:rPr>
          <w:rStyle w:val="pt-a0-000004"/>
        </w:rPr>
        <w:t>4</w:t>
      </w:r>
      <w:r>
        <w:rPr>
          <w:rStyle w:val="pt-a0-000004"/>
        </w:rPr>
        <w:t>. Срок рассмотрения жалобы не позднее 15 рабочих дней со дня ее регистрации в подсистеме досудебного обжалования.</w:t>
      </w:r>
    </w:p>
    <w:p w14:paraId="06553D2F" w14:textId="3D4BEEEC" w:rsidR="00314439" w:rsidRDefault="00314439" w:rsidP="00314439">
      <w:pPr>
        <w:pStyle w:val="pt-000002"/>
        <w:spacing w:before="0" w:after="0"/>
        <w:ind w:firstLine="709"/>
        <w:jc w:val="both"/>
        <w:rPr>
          <w:rStyle w:val="pt-a0-000004"/>
        </w:rPr>
      </w:pPr>
      <w:r>
        <w:rPr>
          <w:rStyle w:val="pt-a0-000004"/>
        </w:rPr>
        <w:t>6</w:t>
      </w:r>
      <w:r>
        <w:rPr>
          <w:rStyle w:val="pt-a0-000004"/>
        </w:rPr>
        <w:t>5</w:t>
      </w:r>
      <w:r>
        <w:rPr>
          <w:rStyle w:val="pt-a0-000004"/>
        </w:rPr>
        <w:t>.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0F18DD5D" w14:textId="64DFB52D" w:rsidR="00314439" w:rsidRDefault="00314439" w:rsidP="00314439">
      <w:pPr>
        <w:spacing w:after="0" w:line="240" w:lineRule="auto"/>
        <w:ind w:firstLine="709"/>
        <w:jc w:val="both"/>
        <w:rPr>
          <w:rFonts w:ascii="Times New Roman" w:hAnsi="Times New Roman"/>
          <w:sz w:val="24"/>
          <w:szCs w:val="24"/>
        </w:rPr>
      </w:pPr>
      <w:r>
        <w:rPr>
          <w:rStyle w:val="pt-a0"/>
          <w:rFonts w:ascii="Times New Roman" w:eastAsia="Times New Roman" w:hAnsi="Times New Roman"/>
          <w:sz w:val="24"/>
          <w:szCs w:val="24"/>
          <w:lang w:eastAsia="ru-RU"/>
        </w:rPr>
        <w:t>6</w:t>
      </w:r>
      <w:r>
        <w:rPr>
          <w:rStyle w:val="pt-a0"/>
          <w:rFonts w:ascii="Times New Roman" w:eastAsia="Times New Roman" w:hAnsi="Times New Roman"/>
          <w:sz w:val="24"/>
          <w:szCs w:val="24"/>
          <w:lang w:eastAsia="ru-RU"/>
        </w:rPr>
        <w:t>6</w:t>
      </w:r>
      <w:r>
        <w:rPr>
          <w:rStyle w:val="pt-a0"/>
          <w:rFonts w:ascii="Times New Roman" w:eastAsia="Times New Roman" w:hAnsi="Times New Roman"/>
          <w:sz w:val="24"/>
          <w:szCs w:val="24"/>
          <w:lang w:eastAsia="ru-RU"/>
        </w:rPr>
        <w:t>.</w:t>
      </w:r>
      <w:r>
        <w:rPr>
          <w:rStyle w:val="pt-a0"/>
          <w:rFonts w:ascii="Times New Roman" w:hAnsi="Times New Roman"/>
          <w:color w:val="000000"/>
          <w:sz w:val="24"/>
          <w:szCs w:val="24"/>
        </w:rPr>
        <w:t xml:space="preserve"> По итогам рассмотрения жалобы </w:t>
      </w:r>
      <w:r>
        <w:rPr>
          <w:rStyle w:val="pt-a0"/>
          <w:rFonts w:ascii="Times New Roman" w:hAnsi="Times New Roman"/>
          <w:sz w:val="24"/>
          <w:szCs w:val="24"/>
        </w:rPr>
        <w:t>уполномоченный на рассмотрение жалобы орган</w:t>
      </w:r>
      <w:r>
        <w:rPr>
          <w:rStyle w:val="pt-a0-000004"/>
          <w:rFonts w:ascii="Times New Roman" w:hAnsi="Times New Roman"/>
          <w:sz w:val="24"/>
          <w:szCs w:val="24"/>
        </w:rPr>
        <w:t xml:space="preserve"> </w:t>
      </w:r>
      <w:r>
        <w:rPr>
          <w:rStyle w:val="pt-a0"/>
          <w:rFonts w:ascii="Times New Roman" w:hAnsi="Times New Roman"/>
          <w:sz w:val="24"/>
          <w:szCs w:val="24"/>
        </w:rPr>
        <w:t>принимается</w:t>
      </w:r>
      <w:r>
        <w:rPr>
          <w:rStyle w:val="pt-a0"/>
          <w:rFonts w:ascii="Times New Roman" w:hAnsi="Times New Roman"/>
          <w:color w:val="000000"/>
          <w:sz w:val="24"/>
          <w:szCs w:val="24"/>
        </w:rPr>
        <w:t xml:space="preserve"> одно из следующих решений:</w:t>
      </w:r>
    </w:p>
    <w:p w14:paraId="47F0EF7C" w14:textId="77777777" w:rsidR="00314439" w:rsidRDefault="00314439" w:rsidP="00314439">
      <w:pPr>
        <w:pStyle w:val="a6"/>
        <w:numPr>
          <w:ilvl w:val="0"/>
          <w:numId w:val="4"/>
        </w:numPr>
        <w:autoSpaceDN/>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оста</w:t>
      </w:r>
      <w:r>
        <w:rPr>
          <w:rStyle w:val="pt-a0"/>
          <w:rFonts w:ascii="Times New Roman" w:hAnsi="Times New Roman"/>
          <w:sz w:val="24"/>
          <w:szCs w:val="24"/>
        </w:rPr>
        <w:t>вляет жалобу без удовлетворения;</w:t>
      </w:r>
    </w:p>
    <w:p w14:paraId="01203274" w14:textId="77777777" w:rsidR="00314439" w:rsidRDefault="00314439" w:rsidP="00314439">
      <w:pPr>
        <w:pStyle w:val="a6"/>
        <w:numPr>
          <w:ilvl w:val="0"/>
          <w:numId w:val="4"/>
        </w:numPr>
        <w:autoSpaceDN/>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отменяет решени</w:t>
      </w:r>
      <w:r>
        <w:rPr>
          <w:rStyle w:val="pt-a0"/>
          <w:rFonts w:ascii="Times New Roman" w:hAnsi="Times New Roman"/>
          <w:sz w:val="24"/>
          <w:szCs w:val="24"/>
        </w:rPr>
        <w:t xml:space="preserve">е </w:t>
      </w:r>
      <w:r>
        <w:rPr>
          <w:rFonts w:ascii="Times New Roman" w:eastAsia="Times New Roman" w:hAnsi="Times New Roman"/>
          <w:sz w:val="24"/>
          <w:szCs w:val="24"/>
          <w:lang w:eastAsia="ru-RU"/>
        </w:rPr>
        <w:t xml:space="preserve">органа муниципального контроля </w:t>
      </w:r>
      <w:r>
        <w:rPr>
          <w:rStyle w:val="pt-a0"/>
          <w:rFonts w:ascii="Times New Roman" w:hAnsi="Times New Roman"/>
          <w:sz w:val="24"/>
          <w:szCs w:val="24"/>
        </w:rPr>
        <w:t>полностью или частично;</w:t>
      </w:r>
    </w:p>
    <w:p w14:paraId="4B3C4DC7" w14:textId="77777777" w:rsidR="00314439" w:rsidRDefault="00314439" w:rsidP="00314439">
      <w:pPr>
        <w:pStyle w:val="a6"/>
        <w:numPr>
          <w:ilvl w:val="0"/>
          <w:numId w:val="4"/>
        </w:numPr>
        <w:autoSpaceDN/>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 xml:space="preserve">отменяет решение </w:t>
      </w:r>
      <w:r>
        <w:rPr>
          <w:rFonts w:ascii="Times New Roman" w:eastAsia="Times New Roman" w:hAnsi="Times New Roman"/>
          <w:sz w:val="24"/>
          <w:szCs w:val="24"/>
          <w:lang w:eastAsia="ru-RU"/>
        </w:rPr>
        <w:t xml:space="preserve">органа муниципального контроля </w:t>
      </w:r>
      <w:r>
        <w:rPr>
          <w:rStyle w:val="pt-a0"/>
          <w:rFonts w:ascii="Times New Roman" w:hAnsi="Times New Roman"/>
          <w:color w:val="000000"/>
          <w:sz w:val="24"/>
          <w:szCs w:val="24"/>
        </w:rPr>
        <w:t>полн</w:t>
      </w:r>
      <w:r>
        <w:rPr>
          <w:rStyle w:val="pt-a0"/>
          <w:rFonts w:ascii="Times New Roman" w:hAnsi="Times New Roman"/>
          <w:sz w:val="24"/>
          <w:szCs w:val="24"/>
        </w:rPr>
        <w:t>остью и принимает новое решение;</w:t>
      </w:r>
    </w:p>
    <w:p w14:paraId="6380A9A1" w14:textId="77777777" w:rsidR="00314439" w:rsidRDefault="00314439" w:rsidP="00314439">
      <w:pPr>
        <w:pStyle w:val="a6"/>
        <w:numPr>
          <w:ilvl w:val="0"/>
          <w:numId w:val="4"/>
        </w:numPr>
        <w:autoSpaceDN/>
        <w:spacing w:after="0" w:line="240" w:lineRule="auto"/>
        <w:ind w:left="0" w:firstLine="709"/>
        <w:jc w:val="both"/>
        <w:rPr>
          <w:rFonts w:ascii="Times New Roman" w:hAnsi="Times New Roman"/>
          <w:sz w:val="24"/>
          <w:szCs w:val="24"/>
        </w:rPr>
      </w:pPr>
      <w:r>
        <w:rPr>
          <w:rStyle w:val="pt-a0"/>
          <w:rFonts w:ascii="Times New Roman" w:hAnsi="Times New Roman"/>
          <w:color w:val="000000"/>
          <w:sz w:val="24"/>
          <w:szCs w:val="24"/>
        </w:rPr>
        <w:t xml:space="preserve">признает действия (бездействие) должностных лиц </w:t>
      </w:r>
      <w:r>
        <w:rPr>
          <w:rFonts w:ascii="Times New Roman" w:eastAsia="Times New Roman" w:hAnsi="Times New Roman"/>
          <w:sz w:val="24"/>
          <w:szCs w:val="24"/>
          <w:lang w:eastAsia="ru-RU"/>
        </w:rPr>
        <w:t>органа муниципального контроля</w:t>
      </w:r>
      <w:r>
        <w:rPr>
          <w:rStyle w:val="pt-a0"/>
          <w:rFonts w:ascii="Times New Roman" w:hAnsi="Times New Roman"/>
          <w:sz w:val="24"/>
          <w:szCs w:val="24"/>
        </w:rPr>
        <w:t>, руководителя органа муниципального контроля</w:t>
      </w:r>
      <w:r>
        <w:rPr>
          <w:rStyle w:val="pt-a0"/>
          <w:rFonts w:ascii="Times New Roman" w:hAnsi="Times New Roman"/>
          <w:color w:val="000000"/>
          <w:sz w:val="24"/>
          <w:szCs w:val="24"/>
        </w:rPr>
        <w:t xml:space="preserve"> незаконными и выносит </w:t>
      </w:r>
      <w:proofErr w:type="gramStart"/>
      <w:r>
        <w:rPr>
          <w:rStyle w:val="pt-a0"/>
          <w:rFonts w:ascii="Times New Roman" w:hAnsi="Times New Roman"/>
          <w:color w:val="000000"/>
          <w:sz w:val="24"/>
          <w:szCs w:val="24"/>
        </w:rPr>
        <w:t>решение по существу</w:t>
      </w:r>
      <w:proofErr w:type="gramEnd"/>
      <w:r>
        <w:rPr>
          <w:rStyle w:val="pt-a0"/>
          <w:rFonts w:ascii="Times New Roman" w:hAnsi="Times New Roman"/>
          <w:color w:val="000000"/>
          <w:sz w:val="24"/>
          <w:szCs w:val="24"/>
        </w:rPr>
        <w:t>, в том числе об осуществлении при необходимости определенных действий.</w:t>
      </w:r>
    </w:p>
    <w:p w14:paraId="59F85EBA" w14:textId="4449F29B" w:rsidR="00314439" w:rsidRDefault="00314439" w:rsidP="00314439">
      <w:pPr>
        <w:spacing w:after="0" w:line="240" w:lineRule="auto"/>
        <w:ind w:firstLine="709"/>
        <w:jc w:val="both"/>
        <w:rPr>
          <w:rStyle w:val="pt-a0"/>
          <w:rFonts w:ascii="Times New Roman" w:hAnsi="Times New Roman"/>
          <w:sz w:val="24"/>
          <w:szCs w:val="24"/>
        </w:rPr>
      </w:pPr>
      <w:r>
        <w:rPr>
          <w:rStyle w:val="pt-a0"/>
          <w:rFonts w:ascii="Times New Roman" w:hAnsi="Times New Roman"/>
          <w:sz w:val="24"/>
          <w:szCs w:val="24"/>
        </w:rPr>
        <w:t>6</w:t>
      </w:r>
      <w:r>
        <w:rPr>
          <w:rStyle w:val="pt-a0"/>
          <w:rFonts w:ascii="Times New Roman" w:hAnsi="Times New Roman"/>
          <w:sz w:val="24"/>
          <w:szCs w:val="24"/>
        </w:rPr>
        <w:t>7</w:t>
      </w:r>
      <w:r>
        <w:rPr>
          <w:rStyle w:val="pt-a0"/>
          <w:rFonts w:ascii="Times New Roman" w:hAnsi="Times New Roman"/>
          <w:sz w:val="24"/>
          <w:szCs w:val="24"/>
        </w:rPr>
        <w:t>.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bookmarkEnd w:id="82"/>
    <w:p w14:paraId="2856EC39" w14:textId="77777777" w:rsidR="00314439" w:rsidRDefault="00314439" w:rsidP="00314439">
      <w:pPr>
        <w:pStyle w:val="Standard"/>
        <w:jc w:val="center"/>
        <w:rPr>
          <w:rFonts w:ascii="Times New Roman" w:hAnsi="Times New Roman" w:cs="Times New Roman"/>
          <w:b/>
          <w:bCs/>
          <w:lang w:val="ru-RU"/>
        </w:rPr>
      </w:pPr>
    </w:p>
    <w:p w14:paraId="29B11AB4" w14:textId="77777777" w:rsidR="00314439" w:rsidRDefault="00314439" w:rsidP="00314439">
      <w:pPr>
        <w:pStyle w:val="Standard"/>
        <w:jc w:val="center"/>
        <w:rPr>
          <w:rFonts w:ascii="Times New Roman" w:hAnsi="Times New Roman" w:cs="Times New Roman"/>
          <w:lang w:val="ru-RU"/>
        </w:rPr>
      </w:pPr>
      <w:r>
        <w:rPr>
          <w:rFonts w:ascii="Times New Roman" w:hAnsi="Times New Roman" w:cs="Times New Roman"/>
          <w:b/>
          <w:bCs/>
        </w:rPr>
        <w:t>VII</w:t>
      </w:r>
      <w:r>
        <w:rPr>
          <w:rFonts w:ascii="Times New Roman" w:hAnsi="Times New Roman" w:cs="Times New Roman"/>
          <w:b/>
          <w:bCs/>
          <w:lang w:val="ru-RU"/>
        </w:rPr>
        <w:t xml:space="preserve">. </w:t>
      </w:r>
      <w:r>
        <w:rPr>
          <w:rFonts w:ascii="Times New Roman" w:hAnsi="Times New Roman" w:cs="Times New Roman"/>
          <w:b/>
          <w:bCs/>
          <w:iCs/>
          <w:lang w:val="ru-RU"/>
        </w:rPr>
        <w:t>Оценка результативности и эффективности деятельности</w:t>
      </w:r>
    </w:p>
    <w:p w14:paraId="0A5A369F" w14:textId="77777777" w:rsidR="00314439" w:rsidRDefault="00314439" w:rsidP="00314439">
      <w:pPr>
        <w:pStyle w:val="Standard"/>
        <w:jc w:val="center"/>
        <w:rPr>
          <w:rFonts w:ascii="Times New Roman" w:hAnsi="Times New Roman" w:cs="Times New Roman"/>
          <w:lang w:val="ru-RU"/>
        </w:rPr>
      </w:pPr>
      <w:r>
        <w:rPr>
          <w:rFonts w:ascii="Times New Roman" w:hAnsi="Times New Roman" w:cs="Times New Roman"/>
          <w:b/>
          <w:bCs/>
          <w:iCs/>
          <w:lang w:val="ru-RU"/>
        </w:rPr>
        <w:t>органа муниципального контроля</w:t>
      </w:r>
    </w:p>
    <w:p w14:paraId="41EE3353" w14:textId="77777777" w:rsidR="00314439" w:rsidRDefault="00314439" w:rsidP="00314439">
      <w:pPr>
        <w:pStyle w:val="Standard"/>
        <w:jc w:val="center"/>
        <w:rPr>
          <w:rFonts w:ascii="Times New Roman" w:hAnsi="Times New Roman" w:cs="Times New Roman"/>
          <w:iCs/>
          <w:lang w:val="ru-RU"/>
        </w:rPr>
      </w:pPr>
    </w:p>
    <w:p w14:paraId="6A33CE84" w14:textId="1CA39150" w:rsidR="00314439" w:rsidRDefault="00314439" w:rsidP="00314439">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68</w:t>
      </w:r>
      <w:r>
        <w:rPr>
          <w:rFonts w:ascii="Times New Roman" w:hAnsi="Times New Roman" w:cs="Times New Roman"/>
          <w:lang w:val="ru-RU"/>
        </w:rPr>
        <w:t xml:space="preserve">. </w:t>
      </w:r>
      <w:bookmarkStart w:id="83" w:name="_Hlk202206104"/>
      <w:r>
        <w:rPr>
          <w:rFonts w:ascii="Times New Roman" w:hAnsi="Times New Roman" w:cs="Times New Roman"/>
          <w:lang w:val="ru-RU"/>
        </w:rPr>
        <w:t xml:space="preserve">Оценка результативности и эффективности деятельности </w:t>
      </w:r>
      <w:r>
        <w:rPr>
          <w:rFonts w:ascii="Times New Roman" w:eastAsia="Times New Roman" w:hAnsi="Times New Roman" w:cs="Times New Roman"/>
          <w:lang w:val="ru-RU" w:eastAsia="ru-RU"/>
        </w:rPr>
        <w:t>орган</w:t>
      </w:r>
      <w:r>
        <w:rPr>
          <w:rFonts w:ascii="Times New Roman" w:eastAsia="Times New Roman" w:hAnsi="Times New Roman"/>
          <w:lang w:val="ru-RU" w:eastAsia="ru-RU"/>
        </w:rPr>
        <w:t>а</w:t>
      </w:r>
      <w:r>
        <w:rPr>
          <w:rFonts w:ascii="Times New Roman" w:eastAsia="Times New Roman" w:hAnsi="Times New Roman" w:cs="Times New Roman"/>
          <w:lang w:val="ru-RU" w:eastAsia="ru-RU"/>
        </w:rPr>
        <w:t xml:space="preserve"> муниципального контроля</w:t>
      </w:r>
      <w:r>
        <w:rPr>
          <w:rFonts w:ascii="Times New Roman" w:eastAsia="Times New Roman" w:hAnsi="Times New Roman"/>
          <w:lang w:val="ru-RU" w:eastAsia="ru-RU"/>
        </w:rPr>
        <w:t xml:space="preserve"> </w:t>
      </w:r>
      <w:r>
        <w:rPr>
          <w:rFonts w:ascii="Times New Roman" w:hAnsi="Times New Roman" w:cs="Times New Roman"/>
          <w:lang w:val="ru-RU"/>
        </w:rPr>
        <w:t>осуществляется на основе системы показателей результативности и эффективности муниципального контроля в сфере муниципального контроля.</w:t>
      </w:r>
    </w:p>
    <w:p w14:paraId="60869636" w14:textId="0CAD320C" w:rsidR="00314439" w:rsidRDefault="00314439" w:rsidP="00314439">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6</w:t>
      </w:r>
      <w:r>
        <w:rPr>
          <w:rFonts w:ascii="Times New Roman" w:hAnsi="Times New Roman" w:cs="Times New Roman"/>
          <w:lang w:val="ru-RU"/>
        </w:rPr>
        <w:t>9</w:t>
      </w:r>
      <w:r>
        <w:rPr>
          <w:rFonts w:ascii="Times New Roman" w:hAnsi="Times New Roman" w:cs="Times New Roman"/>
          <w:lang w:val="ru-RU"/>
        </w:rPr>
        <w:t>. В систему показателей результативности и эффективности деятельности, указанную в пункте 66 настоящего Положения, входят:</w:t>
      </w:r>
    </w:p>
    <w:p w14:paraId="263D83EA" w14:textId="77777777" w:rsidR="00314439" w:rsidRDefault="00314439" w:rsidP="00314439">
      <w:pPr>
        <w:pStyle w:val="Standard"/>
        <w:numPr>
          <w:ilvl w:val="0"/>
          <w:numId w:val="5"/>
        </w:numPr>
        <w:tabs>
          <w:tab w:val="left" w:pos="1189"/>
        </w:tabs>
        <w:autoSpaceDN/>
        <w:ind w:left="0" w:firstLine="709"/>
        <w:jc w:val="both"/>
        <w:rPr>
          <w:rFonts w:ascii="Times New Roman" w:hAnsi="Times New Roman" w:cs="Times New Roman"/>
          <w:lang w:val="ru-RU"/>
        </w:rPr>
      </w:pPr>
      <w:r>
        <w:rPr>
          <w:rFonts w:ascii="Times New Roman" w:hAnsi="Times New Roman" w:cs="Times New Roman"/>
          <w:lang w:val="ru-RU"/>
        </w:rPr>
        <w:t xml:space="preserve">ключевые показатели </w:t>
      </w:r>
      <w:r>
        <w:rPr>
          <w:rFonts w:ascii="Times New Roman" w:hAnsi="Times New Roman" w:cs="Times New Roman"/>
          <w:bCs/>
          <w:lang w:val="ru-RU"/>
        </w:rPr>
        <w:t>муниципального контроля</w:t>
      </w:r>
      <w:r>
        <w:rPr>
          <w:rFonts w:ascii="Times New Roman" w:hAnsi="Times New Roman" w:cs="Times New Roman"/>
          <w:lang w:val="ru-RU"/>
        </w:rPr>
        <w:t>;</w:t>
      </w:r>
    </w:p>
    <w:p w14:paraId="20FA69DF" w14:textId="77777777" w:rsidR="00314439" w:rsidRDefault="00314439" w:rsidP="00314439">
      <w:pPr>
        <w:pStyle w:val="Standard"/>
        <w:numPr>
          <w:ilvl w:val="0"/>
          <w:numId w:val="5"/>
        </w:numPr>
        <w:tabs>
          <w:tab w:val="left" w:pos="1189"/>
        </w:tabs>
        <w:autoSpaceDN/>
        <w:ind w:left="0" w:firstLine="709"/>
        <w:jc w:val="both"/>
        <w:rPr>
          <w:rFonts w:ascii="Times New Roman" w:hAnsi="Times New Roman" w:cs="Times New Roman"/>
          <w:lang w:val="ru-RU"/>
        </w:rPr>
      </w:pPr>
      <w:r>
        <w:rPr>
          <w:rFonts w:ascii="Times New Roman" w:hAnsi="Times New Roman" w:cs="Times New Roman"/>
          <w:lang w:val="ru-RU"/>
        </w:rPr>
        <w:t xml:space="preserve">индикативные показатели </w:t>
      </w:r>
      <w:r>
        <w:rPr>
          <w:rFonts w:ascii="Times New Roman" w:hAnsi="Times New Roman" w:cs="Times New Roman"/>
          <w:bCs/>
          <w:lang w:val="ru-RU"/>
        </w:rPr>
        <w:t>муниципального контроля</w:t>
      </w:r>
      <w:r>
        <w:rPr>
          <w:rFonts w:ascii="Times New Roman" w:hAnsi="Times New Roman" w:cs="Times New Roman"/>
          <w:lang w:val="ru-RU"/>
        </w:rPr>
        <w:t>.</w:t>
      </w:r>
    </w:p>
    <w:p w14:paraId="41BC5CE3" w14:textId="69BFE54B" w:rsidR="00314439" w:rsidRDefault="00314439" w:rsidP="00314439">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70</w:t>
      </w:r>
      <w:r>
        <w:rPr>
          <w:rFonts w:ascii="Times New Roman" w:hAnsi="Times New Roman" w:cs="Times New Roman"/>
          <w:lang w:val="ru-RU"/>
        </w:rPr>
        <w:t xml:space="preserve">. Ключевые показатели муниципального земельного контроля и их целевые значения, индикативные показатели </w:t>
      </w:r>
      <w:r>
        <w:rPr>
          <w:rFonts w:ascii="Times New Roman" w:hAnsi="Times New Roman" w:cs="Times New Roman"/>
          <w:bCs/>
          <w:lang w:val="ru-RU"/>
        </w:rPr>
        <w:t xml:space="preserve">муниципального контроля </w:t>
      </w:r>
      <w:r>
        <w:rPr>
          <w:rFonts w:ascii="Times New Roman" w:hAnsi="Times New Roman" w:cs="Times New Roman"/>
          <w:lang w:val="ru-RU"/>
        </w:rPr>
        <w:t>изложены в Приложении № 1 к настоящему Положению.</w:t>
      </w:r>
    </w:p>
    <w:p w14:paraId="7244583D" w14:textId="0A429BBD" w:rsidR="00314439" w:rsidRDefault="00314439" w:rsidP="00314439">
      <w:pPr>
        <w:pStyle w:val="Standard"/>
        <w:tabs>
          <w:tab w:val="left" w:pos="1189"/>
        </w:tabs>
        <w:ind w:firstLine="709"/>
        <w:jc w:val="both"/>
        <w:rPr>
          <w:rFonts w:ascii="Times New Roman" w:hAnsi="Times New Roman" w:cs="Times New Roman"/>
          <w:lang w:val="ru-RU"/>
        </w:rPr>
      </w:pPr>
      <w:r>
        <w:rPr>
          <w:rFonts w:ascii="Times New Roman" w:hAnsi="Times New Roman" w:cs="Times New Roman"/>
          <w:lang w:val="ru-RU"/>
        </w:rPr>
        <w:t>71</w:t>
      </w:r>
      <w:r>
        <w:rPr>
          <w:rFonts w:ascii="Times New Roman" w:hAnsi="Times New Roman" w:cs="Times New Roman"/>
          <w:lang w:val="ru-RU"/>
        </w:rPr>
        <w:t>. Орган муниципального контроля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вида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bookmarkEnd w:id="36"/>
    </w:p>
    <w:bookmarkEnd w:id="83"/>
    <w:p w14:paraId="3607CE81" w14:textId="77777777" w:rsidR="006F32A6" w:rsidRDefault="006F32A6" w:rsidP="00B2316E">
      <w:pPr>
        <w:pStyle w:val="pt-a-000027"/>
        <w:shd w:val="clear" w:color="auto" w:fill="FFFFFF"/>
        <w:spacing w:before="0" w:after="0"/>
        <w:ind w:firstLine="709"/>
      </w:pPr>
    </w:p>
    <w:p w14:paraId="6489EBC0" w14:textId="77777777" w:rsidR="006F32A6" w:rsidRDefault="006F32A6" w:rsidP="00B2316E">
      <w:pPr>
        <w:pStyle w:val="pt-a-000027"/>
        <w:shd w:val="clear" w:color="auto" w:fill="FFFFFF"/>
        <w:spacing w:before="0" w:after="0"/>
        <w:ind w:firstLine="709"/>
      </w:pPr>
    </w:p>
    <w:p w14:paraId="04CABAC0" w14:textId="77777777" w:rsidR="004047D3" w:rsidRPr="00B1325A" w:rsidRDefault="00252E24" w:rsidP="006E24C2">
      <w:pPr>
        <w:pStyle w:val="pt-a-000027"/>
        <w:shd w:val="clear" w:color="auto" w:fill="FFFFFF"/>
        <w:spacing w:before="0" w:after="0"/>
        <w:ind w:left="4536"/>
      </w:pPr>
      <w:r w:rsidRPr="00B1325A">
        <w:lastRenderedPageBreak/>
        <w:t>Приложение</w:t>
      </w:r>
      <w:r w:rsidR="004047D3" w:rsidRPr="00B1325A">
        <w:t xml:space="preserve"> № 1</w:t>
      </w:r>
    </w:p>
    <w:p w14:paraId="3AD0245B" w14:textId="77777777" w:rsidR="006E24C2" w:rsidRDefault="006E24C2" w:rsidP="006E24C2">
      <w:pPr>
        <w:pStyle w:val="pt-a-000027"/>
        <w:shd w:val="clear" w:color="auto" w:fill="FFFFFF"/>
        <w:spacing w:before="0" w:after="0"/>
        <w:ind w:left="4536"/>
      </w:pPr>
      <w:bookmarkStart w:id="84" w:name="_Hlk202270067"/>
      <w:r>
        <w:t xml:space="preserve">к Положению </w:t>
      </w:r>
      <w:r>
        <w:t>«О муниципальном жилищном контроле</w:t>
      </w:r>
    </w:p>
    <w:p w14:paraId="706B1A49" w14:textId="5E0F82F6" w:rsidR="00934A4E" w:rsidRPr="00B1325A" w:rsidRDefault="006E24C2" w:rsidP="006E24C2">
      <w:pPr>
        <w:pStyle w:val="pt-a-000027"/>
        <w:shd w:val="clear" w:color="auto" w:fill="FFFFFF"/>
        <w:spacing w:before="0" w:after="0"/>
        <w:ind w:left="4536"/>
      </w:pPr>
      <w:r>
        <w:t>на территории городского округа ЗАТО Свободный Свердловской области»</w:t>
      </w:r>
    </w:p>
    <w:bookmarkEnd w:id="84"/>
    <w:p w14:paraId="57DC47BF" w14:textId="77777777" w:rsidR="00934A4E" w:rsidRPr="00B1325A" w:rsidRDefault="00934A4E" w:rsidP="00862EB3">
      <w:pPr>
        <w:pStyle w:val="pt-a-000027"/>
        <w:shd w:val="clear" w:color="auto" w:fill="FFFFFF"/>
        <w:spacing w:before="0" w:after="0"/>
      </w:pPr>
    </w:p>
    <w:p w14:paraId="43B6CA19" w14:textId="7FCE3C53" w:rsidR="00934A4E" w:rsidRPr="006E24C2" w:rsidRDefault="00B1325A" w:rsidP="00862EB3">
      <w:pPr>
        <w:pStyle w:val="Standard"/>
        <w:jc w:val="center"/>
        <w:rPr>
          <w:rFonts w:ascii="Times New Roman" w:hAnsi="Times New Roman" w:cs="Times New Roman"/>
          <w:b/>
          <w:lang w:val="ru-RU"/>
        </w:rPr>
      </w:pPr>
      <w:r w:rsidRPr="006E24C2">
        <w:rPr>
          <w:rFonts w:ascii="Times New Roman" w:hAnsi="Times New Roman" w:cs="Times New Roman"/>
          <w:b/>
          <w:lang w:val="ru-RU"/>
        </w:rPr>
        <w:t xml:space="preserve">Ключевые показатели </w:t>
      </w:r>
      <w:r w:rsidR="00252E24" w:rsidRPr="006E24C2">
        <w:rPr>
          <w:rFonts w:ascii="Times New Roman" w:hAnsi="Times New Roman" w:cs="Times New Roman"/>
          <w:b/>
          <w:lang w:val="ru-RU"/>
        </w:rPr>
        <w:t>в сфере муниципального жилищного контроля</w:t>
      </w:r>
      <w:r w:rsidR="006E24C2" w:rsidRPr="006E24C2">
        <w:rPr>
          <w:rFonts w:ascii="Times New Roman" w:hAnsi="Times New Roman" w:cs="Times New Roman"/>
          <w:b/>
          <w:lang w:val="ru-RU"/>
        </w:rPr>
        <w:t xml:space="preserve"> </w:t>
      </w:r>
      <w:r w:rsidR="00252E24" w:rsidRPr="006E24C2">
        <w:rPr>
          <w:rFonts w:ascii="Times New Roman" w:hAnsi="Times New Roman" w:cs="Times New Roman"/>
          <w:b/>
          <w:lang w:val="ru-RU"/>
        </w:rPr>
        <w:t>в городском округе ЗАТО Свободный</w:t>
      </w:r>
      <w:r w:rsidR="004047D3" w:rsidRPr="006E24C2">
        <w:rPr>
          <w:rFonts w:ascii="Times New Roman" w:hAnsi="Times New Roman" w:cs="Times New Roman"/>
          <w:b/>
          <w:lang w:val="ru-RU"/>
        </w:rPr>
        <w:t xml:space="preserve"> Свердловской области</w:t>
      </w:r>
      <w:r w:rsidR="006E24C2" w:rsidRPr="006E24C2">
        <w:rPr>
          <w:rFonts w:ascii="Times New Roman" w:hAnsi="Times New Roman" w:cs="Times New Roman"/>
          <w:b/>
          <w:lang w:val="ru-RU"/>
        </w:rPr>
        <w:t xml:space="preserve"> </w:t>
      </w:r>
      <w:r w:rsidR="00252E24" w:rsidRPr="006E24C2">
        <w:rPr>
          <w:rFonts w:ascii="Times New Roman" w:hAnsi="Times New Roman" w:cs="Times New Roman"/>
          <w:b/>
          <w:lang w:val="ru-RU"/>
        </w:rPr>
        <w:t>и их целевые значения, индикативные показатели в сфере</w:t>
      </w:r>
      <w:r w:rsidR="006E24C2" w:rsidRPr="006E24C2">
        <w:rPr>
          <w:rFonts w:ascii="Times New Roman" w:hAnsi="Times New Roman" w:cs="Times New Roman"/>
          <w:b/>
          <w:lang w:val="ru-RU"/>
        </w:rPr>
        <w:t xml:space="preserve"> </w:t>
      </w:r>
      <w:r w:rsidR="00252E24" w:rsidRPr="006E24C2">
        <w:rPr>
          <w:rFonts w:ascii="Times New Roman" w:hAnsi="Times New Roman" w:cs="Times New Roman"/>
          <w:b/>
          <w:lang w:val="ru-RU"/>
        </w:rPr>
        <w:t>муниципального жилищного контроля в городском округе ЗАТО Свободный</w:t>
      </w:r>
      <w:r w:rsidR="00FA7B8D" w:rsidRPr="006E24C2">
        <w:rPr>
          <w:rFonts w:ascii="Times New Roman" w:hAnsi="Times New Roman" w:cs="Times New Roman"/>
          <w:b/>
          <w:lang w:val="ru-RU"/>
        </w:rPr>
        <w:t xml:space="preserve"> Свердловской области</w:t>
      </w:r>
    </w:p>
    <w:p w14:paraId="5673F753" w14:textId="77777777" w:rsidR="00934A4E" w:rsidRPr="00B1325A" w:rsidRDefault="00934A4E" w:rsidP="00862EB3">
      <w:pPr>
        <w:pStyle w:val="Standard"/>
        <w:jc w:val="center"/>
        <w:rPr>
          <w:rFonts w:ascii="Times New Roman" w:hAnsi="Times New Roman" w:cs="Times New Roman"/>
          <w:lang w:val="ru-RU"/>
        </w:rPr>
      </w:pPr>
    </w:p>
    <w:p w14:paraId="39E4079D" w14:textId="77777777" w:rsidR="00934A4E" w:rsidRPr="00B1325A" w:rsidRDefault="00252E24" w:rsidP="00862EB3">
      <w:pPr>
        <w:pStyle w:val="Standard"/>
        <w:jc w:val="center"/>
        <w:rPr>
          <w:rFonts w:ascii="Times New Roman" w:hAnsi="Times New Roman" w:cs="Times New Roman"/>
          <w:lang w:val="ru-RU"/>
        </w:rPr>
      </w:pPr>
      <w:r w:rsidRPr="00B1325A">
        <w:rPr>
          <w:rFonts w:ascii="Times New Roman" w:hAnsi="Times New Roman" w:cs="Times New Roman"/>
          <w:lang w:val="ru-RU"/>
        </w:rPr>
        <w:t xml:space="preserve">1. Ключевые показатели в сфере муниципального </w:t>
      </w:r>
      <w:r w:rsidRPr="00B1325A">
        <w:rPr>
          <w:rFonts w:ascii="Times New Roman" w:hAnsi="Times New Roman" w:cs="Times New Roman"/>
          <w:bCs/>
          <w:lang w:val="ru-RU"/>
        </w:rPr>
        <w:t>жилищного</w:t>
      </w:r>
      <w:r w:rsidRPr="00B1325A">
        <w:rPr>
          <w:rFonts w:ascii="Times New Roman" w:hAnsi="Times New Roman" w:cs="Times New Roman"/>
          <w:lang w:val="ru-RU"/>
        </w:rPr>
        <w:t xml:space="preserve"> контроля в г</w:t>
      </w:r>
      <w:r w:rsidRPr="00B1325A">
        <w:rPr>
          <w:rFonts w:ascii="Times New Roman" w:hAnsi="Times New Roman" w:cs="Times New Roman"/>
          <w:bCs/>
          <w:lang w:val="ru-RU"/>
        </w:rPr>
        <w:t xml:space="preserve">ородском округе ЗАТО Свободный </w:t>
      </w:r>
      <w:r w:rsidR="00FA7B8D" w:rsidRPr="00B1325A">
        <w:rPr>
          <w:rFonts w:ascii="Times New Roman" w:hAnsi="Times New Roman" w:cs="Times New Roman"/>
          <w:bCs/>
          <w:lang w:val="ru-RU"/>
        </w:rPr>
        <w:t xml:space="preserve">Свердловской области </w:t>
      </w:r>
      <w:r w:rsidRPr="00B1325A">
        <w:rPr>
          <w:rFonts w:ascii="Times New Roman" w:hAnsi="Times New Roman" w:cs="Times New Roman"/>
          <w:lang w:val="ru-RU"/>
        </w:rPr>
        <w:t>и их целевые значения:</w:t>
      </w:r>
    </w:p>
    <w:p w14:paraId="7C04F16A" w14:textId="77777777" w:rsidR="00934A4E" w:rsidRPr="00B1325A" w:rsidRDefault="00934A4E" w:rsidP="00862EB3">
      <w:pPr>
        <w:pStyle w:val="Standard"/>
        <w:ind w:firstLine="737"/>
        <w:jc w:val="both"/>
        <w:rPr>
          <w:rFonts w:ascii="Times New Roman" w:hAnsi="Times New Roman" w:cs="Times New Roman"/>
          <w:lang w:val="ru-RU"/>
        </w:rPr>
      </w:pPr>
    </w:p>
    <w:tbl>
      <w:tblPr>
        <w:tblW w:w="9920" w:type="dxa"/>
        <w:tblLayout w:type="fixed"/>
        <w:tblCellMar>
          <w:left w:w="10" w:type="dxa"/>
          <w:right w:w="10" w:type="dxa"/>
        </w:tblCellMar>
        <w:tblLook w:val="04A0" w:firstRow="1" w:lastRow="0" w:firstColumn="1" w:lastColumn="0" w:noHBand="0" w:noVBand="1"/>
      </w:tblPr>
      <w:tblGrid>
        <w:gridCol w:w="7794"/>
        <w:gridCol w:w="2126"/>
      </w:tblGrid>
      <w:tr w:rsidR="00934A4E" w:rsidRPr="00B1325A" w14:paraId="6AF22A87" w14:textId="77777777">
        <w:tc>
          <w:tcPr>
            <w:tcW w:w="7794" w:type="dxa"/>
            <w:tcBorders>
              <w:top w:val="single" w:sz="2" w:space="0" w:color="000000"/>
              <w:left w:val="single" w:sz="2" w:space="0" w:color="000000"/>
              <w:bottom w:val="single" w:sz="2" w:space="0" w:color="000000"/>
            </w:tcBorders>
            <w:tcMar>
              <w:top w:w="55" w:type="dxa"/>
              <w:left w:w="55" w:type="dxa"/>
              <w:bottom w:w="55" w:type="dxa"/>
              <w:right w:w="55" w:type="dxa"/>
            </w:tcMar>
          </w:tcPr>
          <w:p w14:paraId="64AE787A" w14:textId="77777777" w:rsidR="00934A4E" w:rsidRPr="00B1325A" w:rsidRDefault="00252E24" w:rsidP="00862EB3">
            <w:pPr>
              <w:pStyle w:val="TableContents"/>
              <w:jc w:val="center"/>
              <w:rPr>
                <w:rFonts w:ascii="Times New Roman" w:hAnsi="Times New Roman" w:cs="Times New Roman"/>
                <w:lang w:val="ru-RU"/>
              </w:rPr>
            </w:pPr>
            <w:r w:rsidRPr="00B1325A">
              <w:rPr>
                <w:rFonts w:ascii="Times New Roman" w:hAnsi="Times New Roman" w:cs="Times New Roman"/>
                <w:lang w:val="ru-RU"/>
              </w:rPr>
              <w:t>Ключевые показатели</w:t>
            </w:r>
          </w:p>
          <w:p w14:paraId="1450BBA9" w14:textId="77777777" w:rsidR="00934A4E" w:rsidRPr="00B1325A" w:rsidRDefault="00934A4E" w:rsidP="00862EB3">
            <w:pPr>
              <w:pStyle w:val="Standard"/>
              <w:rPr>
                <w:rFonts w:ascii="Times New Roman" w:hAnsi="Times New Roman" w:cs="Times New Roman"/>
              </w:rPr>
            </w:pPr>
          </w:p>
        </w:tc>
        <w:tc>
          <w:tcPr>
            <w:tcW w:w="212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83C05FA" w14:textId="77777777" w:rsidR="00934A4E" w:rsidRPr="00B1325A" w:rsidRDefault="00252E24" w:rsidP="00862EB3">
            <w:pPr>
              <w:pStyle w:val="TableContents"/>
              <w:jc w:val="center"/>
              <w:rPr>
                <w:rFonts w:ascii="Times New Roman" w:hAnsi="Times New Roman" w:cs="Times New Roman"/>
                <w:lang w:val="ru-RU"/>
              </w:rPr>
            </w:pPr>
            <w:r w:rsidRPr="00B1325A">
              <w:rPr>
                <w:rFonts w:ascii="Times New Roman" w:hAnsi="Times New Roman" w:cs="Times New Roman"/>
                <w:lang w:val="ru-RU"/>
              </w:rPr>
              <w:t>Целевые значения</w:t>
            </w:r>
          </w:p>
          <w:p w14:paraId="31BE41E1" w14:textId="77777777" w:rsidR="00934A4E" w:rsidRPr="00B1325A" w:rsidRDefault="00252E24" w:rsidP="00862EB3">
            <w:pPr>
              <w:pStyle w:val="TableContents"/>
              <w:jc w:val="center"/>
              <w:rPr>
                <w:rFonts w:ascii="Times New Roman" w:hAnsi="Times New Roman" w:cs="Times New Roman"/>
                <w:lang w:val="ru-RU"/>
              </w:rPr>
            </w:pPr>
            <w:r w:rsidRPr="00B1325A">
              <w:rPr>
                <w:rFonts w:ascii="Times New Roman" w:hAnsi="Times New Roman" w:cs="Times New Roman"/>
                <w:lang w:val="ru-RU"/>
              </w:rPr>
              <w:t>(%)</w:t>
            </w:r>
          </w:p>
        </w:tc>
      </w:tr>
      <w:tr w:rsidR="00934A4E" w:rsidRPr="00B1325A" w14:paraId="432ED98B" w14:textId="77777777">
        <w:tc>
          <w:tcPr>
            <w:tcW w:w="7794" w:type="dxa"/>
            <w:tcBorders>
              <w:left w:val="single" w:sz="2" w:space="0" w:color="000000"/>
              <w:bottom w:val="single" w:sz="2" w:space="0" w:color="000000"/>
            </w:tcBorders>
            <w:tcMar>
              <w:top w:w="55" w:type="dxa"/>
              <w:left w:w="55" w:type="dxa"/>
              <w:bottom w:w="55" w:type="dxa"/>
              <w:right w:w="55" w:type="dxa"/>
            </w:tcMar>
          </w:tcPr>
          <w:p w14:paraId="67567C6B" w14:textId="77777777" w:rsidR="00934A4E" w:rsidRPr="00B1325A" w:rsidRDefault="00252E24" w:rsidP="00862EB3">
            <w:pPr>
              <w:pStyle w:val="TableContents"/>
              <w:jc w:val="both"/>
              <w:rPr>
                <w:rFonts w:ascii="Times New Roman" w:hAnsi="Times New Roman" w:cs="Times New Roman"/>
                <w:lang w:val="ru-RU"/>
              </w:rPr>
            </w:pPr>
            <w:r w:rsidRPr="00B1325A">
              <w:rPr>
                <w:rFonts w:ascii="Times New Roman" w:hAnsi="Times New Roman" w:cs="Times New Roman"/>
                <w:lang w:val="ru-RU"/>
              </w:rPr>
              <w:t>Доля устраненных нарушений обязательных требований от числа выявленных нарушений обязательных требований</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14:paraId="7BF00CFA" w14:textId="77777777" w:rsidR="00934A4E" w:rsidRPr="00B1325A" w:rsidRDefault="00252E24" w:rsidP="00862EB3">
            <w:pPr>
              <w:pStyle w:val="TableContents"/>
              <w:jc w:val="center"/>
              <w:rPr>
                <w:rFonts w:ascii="Times New Roman" w:hAnsi="Times New Roman" w:cs="Times New Roman"/>
              </w:rPr>
            </w:pPr>
            <w:r w:rsidRPr="00B1325A">
              <w:rPr>
                <w:rFonts w:ascii="Times New Roman" w:hAnsi="Times New Roman" w:cs="Times New Roman"/>
                <w:lang w:val="ru-RU"/>
              </w:rPr>
              <w:t>70</w:t>
            </w:r>
          </w:p>
        </w:tc>
      </w:tr>
      <w:tr w:rsidR="00934A4E" w:rsidRPr="00B1325A" w14:paraId="6C622049" w14:textId="77777777">
        <w:tc>
          <w:tcPr>
            <w:tcW w:w="7794" w:type="dxa"/>
            <w:tcBorders>
              <w:left w:val="single" w:sz="2" w:space="0" w:color="000000"/>
              <w:bottom w:val="single" w:sz="2" w:space="0" w:color="000000"/>
            </w:tcBorders>
            <w:tcMar>
              <w:top w:w="55" w:type="dxa"/>
              <w:left w:w="55" w:type="dxa"/>
              <w:bottom w:w="55" w:type="dxa"/>
              <w:right w:w="55" w:type="dxa"/>
            </w:tcMar>
          </w:tcPr>
          <w:p w14:paraId="775C73BF" w14:textId="77777777" w:rsidR="00934A4E" w:rsidRPr="00B1325A" w:rsidRDefault="00252E24" w:rsidP="00B1325A">
            <w:pPr>
              <w:pStyle w:val="TableContents"/>
              <w:jc w:val="both"/>
              <w:rPr>
                <w:rFonts w:ascii="Times New Roman" w:hAnsi="Times New Roman" w:cs="Times New Roman"/>
                <w:lang w:val="ru-RU"/>
              </w:rPr>
            </w:pPr>
            <w:r w:rsidRPr="00B1325A">
              <w:rPr>
                <w:rFonts w:ascii="Times New Roman" w:hAnsi="Times New Roman" w:cs="Times New Roman"/>
                <w:lang w:val="ru-RU"/>
              </w:rPr>
              <w:t xml:space="preserve">Доля обоснованных жалоб на действия (бездействие) </w:t>
            </w:r>
            <w:r w:rsidR="008A10D1" w:rsidRPr="00B1325A">
              <w:rPr>
                <w:rFonts w:ascii="Times New Roman" w:hAnsi="Times New Roman" w:cs="Times New Roman"/>
                <w:lang w:val="ru-RU"/>
              </w:rPr>
              <w:t xml:space="preserve">органа муниципального контроля </w:t>
            </w:r>
            <w:r w:rsidRPr="00B1325A">
              <w:rPr>
                <w:rFonts w:ascii="Times New Roman" w:hAnsi="Times New Roman" w:cs="Times New Roman"/>
                <w:lang w:val="ru-RU"/>
              </w:rPr>
              <w:t>и (или) его должностных лиц при проведении контрольных мероприятий от общего количества поступивших жалоб</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14:paraId="30D166D1" w14:textId="77777777" w:rsidR="00934A4E" w:rsidRPr="00B1325A" w:rsidRDefault="00252E24" w:rsidP="00862EB3">
            <w:pPr>
              <w:pStyle w:val="TableContents"/>
              <w:jc w:val="center"/>
              <w:rPr>
                <w:rFonts w:ascii="Times New Roman" w:hAnsi="Times New Roman" w:cs="Times New Roman"/>
                <w:lang w:val="ru-RU"/>
              </w:rPr>
            </w:pPr>
            <w:r w:rsidRPr="00B1325A">
              <w:rPr>
                <w:rFonts w:ascii="Times New Roman" w:hAnsi="Times New Roman" w:cs="Times New Roman"/>
                <w:lang w:val="ru-RU"/>
              </w:rPr>
              <w:t>0</w:t>
            </w:r>
          </w:p>
        </w:tc>
      </w:tr>
      <w:tr w:rsidR="00934A4E" w:rsidRPr="00B1325A" w14:paraId="1C70B73B" w14:textId="77777777">
        <w:tc>
          <w:tcPr>
            <w:tcW w:w="7794" w:type="dxa"/>
            <w:tcBorders>
              <w:left w:val="single" w:sz="2" w:space="0" w:color="000000"/>
              <w:bottom w:val="single" w:sz="2" w:space="0" w:color="000000"/>
            </w:tcBorders>
            <w:tcMar>
              <w:top w:w="55" w:type="dxa"/>
              <w:left w:w="55" w:type="dxa"/>
              <w:bottom w:w="55" w:type="dxa"/>
              <w:right w:w="55" w:type="dxa"/>
            </w:tcMar>
          </w:tcPr>
          <w:p w14:paraId="0B7D91D9" w14:textId="77777777" w:rsidR="00934A4E" w:rsidRPr="00B1325A" w:rsidRDefault="00252E24" w:rsidP="00B1325A">
            <w:pPr>
              <w:pStyle w:val="TableContents"/>
              <w:jc w:val="both"/>
              <w:rPr>
                <w:rFonts w:ascii="Times New Roman" w:hAnsi="Times New Roman" w:cs="Times New Roman"/>
                <w:lang w:val="ru-RU"/>
              </w:rPr>
            </w:pPr>
            <w:r w:rsidRPr="00B1325A">
              <w:rPr>
                <w:rFonts w:ascii="Times New Roman" w:hAnsi="Times New Roman" w:cs="Times New Roman"/>
                <w:lang w:val="ru-RU"/>
              </w:rPr>
              <w:t xml:space="preserve">Доля решений, принятых по результатам контрольных мероприятий, отмененных </w:t>
            </w:r>
            <w:r w:rsidR="008A10D1" w:rsidRPr="00B1325A">
              <w:rPr>
                <w:rFonts w:ascii="Times New Roman" w:hAnsi="Times New Roman" w:cs="Times New Roman"/>
                <w:lang w:val="ru-RU"/>
              </w:rPr>
              <w:t>органом муниципального контроля</w:t>
            </w:r>
            <w:r w:rsidRPr="00B1325A">
              <w:rPr>
                <w:rFonts w:ascii="Times New Roman" w:hAnsi="Times New Roman" w:cs="Times New Roman"/>
                <w:lang w:val="ru-RU"/>
              </w:rPr>
              <w:t xml:space="preserve"> и (или) судом, от общего количества решений</w:t>
            </w:r>
          </w:p>
        </w:tc>
        <w:tc>
          <w:tcPr>
            <w:tcW w:w="2126"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50F916" w14:textId="77777777" w:rsidR="00934A4E" w:rsidRPr="00B1325A" w:rsidRDefault="00252E24" w:rsidP="00862EB3">
            <w:pPr>
              <w:pStyle w:val="TableContents"/>
              <w:jc w:val="center"/>
              <w:rPr>
                <w:rFonts w:ascii="Times New Roman" w:hAnsi="Times New Roman" w:cs="Times New Roman"/>
                <w:lang w:val="ru-RU"/>
              </w:rPr>
            </w:pPr>
            <w:r w:rsidRPr="00B1325A">
              <w:rPr>
                <w:rFonts w:ascii="Times New Roman" w:hAnsi="Times New Roman" w:cs="Times New Roman"/>
                <w:lang w:val="ru-RU"/>
              </w:rPr>
              <w:t>0</w:t>
            </w:r>
          </w:p>
        </w:tc>
      </w:tr>
    </w:tbl>
    <w:p w14:paraId="2B321E30" w14:textId="77777777" w:rsidR="00934A4E" w:rsidRPr="00B1325A" w:rsidRDefault="00934A4E" w:rsidP="00862EB3">
      <w:pPr>
        <w:pStyle w:val="Standard"/>
        <w:ind w:firstLine="737"/>
        <w:jc w:val="both"/>
        <w:rPr>
          <w:rFonts w:ascii="Times New Roman" w:hAnsi="Times New Roman" w:cs="Times New Roman"/>
          <w:lang w:val="ru-RU"/>
        </w:rPr>
      </w:pPr>
    </w:p>
    <w:p w14:paraId="3CBCE36A" w14:textId="77777777" w:rsidR="00934A4E" w:rsidRPr="00B1325A" w:rsidRDefault="00252E24" w:rsidP="00862EB3">
      <w:pPr>
        <w:pStyle w:val="Standard"/>
        <w:jc w:val="center"/>
        <w:rPr>
          <w:rFonts w:ascii="Times New Roman" w:hAnsi="Times New Roman" w:cs="Times New Roman"/>
          <w:lang w:val="ru-RU"/>
        </w:rPr>
      </w:pPr>
      <w:r w:rsidRPr="00B1325A">
        <w:rPr>
          <w:rFonts w:ascii="Times New Roman" w:hAnsi="Times New Roman" w:cs="Times New Roman"/>
          <w:lang w:val="ru-RU"/>
        </w:rPr>
        <w:t xml:space="preserve">2. Индикативные показатели в сфере муниципального </w:t>
      </w:r>
      <w:r w:rsidRPr="00B1325A">
        <w:rPr>
          <w:rFonts w:ascii="Times New Roman" w:hAnsi="Times New Roman" w:cs="Times New Roman"/>
          <w:bCs/>
          <w:lang w:val="ru-RU"/>
        </w:rPr>
        <w:t>жилищного</w:t>
      </w:r>
      <w:r w:rsidRPr="00B1325A">
        <w:rPr>
          <w:rFonts w:ascii="Times New Roman" w:hAnsi="Times New Roman" w:cs="Times New Roman"/>
          <w:lang w:val="ru-RU"/>
        </w:rPr>
        <w:t xml:space="preserve"> контроля </w:t>
      </w:r>
      <w:r w:rsidRPr="00B1325A">
        <w:rPr>
          <w:rFonts w:ascii="Times New Roman" w:hAnsi="Times New Roman" w:cs="Times New Roman"/>
          <w:bCs/>
          <w:lang w:val="ru-RU"/>
        </w:rPr>
        <w:t xml:space="preserve">в </w:t>
      </w:r>
      <w:r w:rsidRPr="00B1325A">
        <w:rPr>
          <w:rFonts w:ascii="Times New Roman" w:hAnsi="Times New Roman" w:cs="Times New Roman"/>
          <w:lang w:val="ru-RU"/>
        </w:rPr>
        <w:t>г</w:t>
      </w:r>
      <w:r w:rsidRPr="00B1325A">
        <w:rPr>
          <w:rFonts w:ascii="Times New Roman" w:hAnsi="Times New Roman" w:cs="Times New Roman"/>
          <w:bCs/>
          <w:lang w:val="ru-RU"/>
        </w:rPr>
        <w:t>ородском округе ЗАТО Свободный</w:t>
      </w:r>
      <w:r w:rsidR="00FA7B8D" w:rsidRPr="00B1325A">
        <w:rPr>
          <w:rFonts w:ascii="Times New Roman" w:hAnsi="Times New Roman" w:cs="Times New Roman"/>
          <w:bCs/>
          <w:lang w:val="ru-RU"/>
        </w:rPr>
        <w:t xml:space="preserve"> Свердловской области:</w:t>
      </w:r>
    </w:p>
    <w:p w14:paraId="356D3A64"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1) количество обращений граждан и организаций о нарушении обязательных требований, поступивших в орган муниципального контроля;</w:t>
      </w:r>
    </w:p>
    <w:p w14:paraId="3A65E2D9"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2) количество проведенных органом муниципального контроля внеплановых контрольных мероприятий;</w:t>
      </w:r>
    </w:p>
    <w:p w14:paraId="71BC7479"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3) количество принятых органами прокуратуры решений о согласовании проведения органом муниципального контроля внепланового контрольного мероприятий;</w:t>
      </w:r>
    </w:p>
    <w:p w14:paraId="65CD3766"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4) количество выявленных органом муниципального контроля нарушений обязательных требований;</w:t>
      </w:r>
    </w:p>
    <w:p w14:paraId="0CD31E32"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5) количество устраненных нарушений обязательных требований;</w:t>
      </w:r>
    </w:p>
    <w:p w14:paraId="1A3A2B59"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6) количество поступивших возражений в отношении акта контрольного мероприятия;</w:t>
      </w:r>
    </w:p>
    <w:p w14:paraId="449DBE3D" w14:textId="77777777" w:rsidR="00934A4E" w:rsidRPr="00B1325A" w:rsidRDefault="00252E24" w:rsidP="00862EB3">
      <w:pPr>
        <w:pStyle w:val="Standard"/>
        <w:ind w:firstLine="737"/>
        <w:jc w:val="both"/>
        <w:rPr>
          <w:rFonts w:ascii="Times New Roman" w:hAnsi="Times New Roman" w:cs="Times New Roman"/>
          <w:lang w:val="ru-RU"/>
        </w:rPr>
      </w:pPr>
      <w:r w:rsidRPr="00B1325A">
        <w:rPr>
          <w:rFonts w:ascii="Times New Roman" w:hAnsi="Times New Roman" w:cs="Times New Roman"/>
          <w:lang w:val="ru-RU"/>
        </w:rPr>
        <w:t>7) количество выданных органом муниципального контроля предписаний об устранении нарушений обязательных требований.</w:t>
      </w:r>
    </w:p>
    <w:p w14:paraId="7297F9E2" w14:textId="77777777" w:rsidR="00C85DEB" w:rsidRDefault="00C85DEB">
      <w:pPr>
        <w:pStyle w:val="Standard"/>
        <w:ind w:firstLine="737"/>
        <w:jc w:val="both"/>
        <w:rPr>
          <w:rFonts w:ascii="Times New Roman" w:hAnsi="Times New Roman" w:cs="Times New Roman"/>
          <w:lang w:val="ru-RU"/>
        </w:rPr>
      </w:pPr>
    </w:p>
    <w:p w14:paraId="4B5A3721" w14:textId="77777777" w:rsidR="00AA09B6" w:rsidRDefault="00AA09B6">
      <w:pPr>
        <w:pStyle w:val="Standard"/>
        <w:ind w:firstLine="737"/>
        <w:jc w:val="both"/>
        <w:rPr>
          <w:rFonts w:ascii="Times New Roman" w:hAnsi="Times New Roman" w:cs="Times New Roman"/>
          <w:lang w:val="ru-RU"/>
        </w:rPr>
      </w:pPr>
    </w:p>
    <w:p w14:paraId="5F01D9B5" w14:textId="77777777" w:rsidR="00AA09B6" w:rsidRDefault="00AA09B6">
      <w:pPr>
        <w:pStyle w:val="Standard"/>
        <w:ind w:firstLine="737"/>
        <w:jc w:val="both"/>
        <w:rPr>
          <w:rFonts w:ascii="Times New Roman" w:hAnsi="Times New Roman" w:cs="Times New Roman"/>
          <w:lang w:val="ru-RU"/>
        </w:rPr>
      </w:pPr>
    </w:p>
    <w:p w14:paraId="6509E418" w14:textId="77777777" w:rsidR="00AA09B6" w:rsidRDefault="00AA09B6">
      <w:pPr>
        <w:pStyle w:val="Standard"/>
        <w:ind w:firstLine="737"/>
        <w:jc w:val="both"/>
        <w:rPr>
          <w:rFonts w:ascii="Times New Roman" w:hAnsi="Times New Roman" w:cs="Times New Roman"/>
          <w:lang w:val="ru-RU"/>
        </w:rPr>
      </w:pPr>
    </w:p>
    <w:p w14:paraId="478069C6" w14:textId="77777777" w:rsidR="00AA09B6" w:rsidRDefault="00AA09B6">
      <w:pPr>
        <w:pStyle w:val="Standard"/>
        <w:ind w:firstLine="737"/>
        <w:jc w:val="both"/>
        <w:rPr>
          <w:rFonts w:ascii="Times New Roman" w:hAnsi="Times New Roman" w:cs="Times New Roman"/>
          <w:lang w:val="ru-RU"/>
        </w:rPr>
      </w:pPr>
    </w:p>
    <w:p w14:paraId="2466B0D7" w14:textId="77777777" w:rsidR="00AA09B6" w:rsidRDefault="00AA09B6">
      <w:pPr>
        <w:pStyle w:val="Standard"/>
        <w:ind w:firstLine="737"/>
        <w:jc w:val="both"/>
        <w:rPr>
          <w:rFonts w:ascii="Times New Roman" w:hAnsi="Times New Roman" w:cs="Times New Roman"/>
          <w:lang w:val="ru-RU"/>
        </w:rPr>
      </w:pPr>
    </w:p>
    <w:p w14:paraId="129AEEC4" w14:textId="77777777" w:rsidR="00AA09B6" w:rsidRDefault="00AA09B6">
      <w:pPr>
        <w:pStyle w:val="Standard"/>
        <w:ind w:firstLine="737"/>
        <w:jc w:val="both"/>
        <w:rPr>
          <w:rFonts w:ascii="Times New Roman" w:hAnsi="Times New Roman" w:cs="Times New Roman"/>
          <w:lang w:val="ru-RU"/>
        </w:rPr>
      </w:pPr>
    </w:p>
    <w:p w14:paraId="5CC693B1" w14:textId="77777777" w:rsidR="00AA09B6" w:rsidRDefault="00AA09B6">
      <w:pPr>
        <w:pStyle w:val="Standard"/>
        <w:ind w:firstLine="737"/>
        <w:jc w:val="both"/>
        <w:rPr>
          <w:rFonts w:ascii="Times New Roman" w:hAnsi="Times New Roman" w:cs="Times New Roman"/>
          <w:lang w:val="ru-RU"/>
        </w:rPr>
      </w:pPr>
    </w:p>
    <w:p w14:paraId="491CD9DF" w14:textId="77777777" w:rsidR="00AA09B6" w:rsidRDefault="00AA09B6">
      <w:pPr>
        <w:pStyle w:val="Standard"/>
        <w:ind w:firstLine="737"/>
        <w:jc w:val="both"/>
        <w:rPr>
          <w:rFonts w:ascii="Times New Roman" w:hAnsi="Times New Roman" w:cs="Times New Roman"/>
          <w:lang w:val="ru-RU"/>
        </w:rPr>
      </w:pPr>
    </w:p>
    <w:p w14:paraId="72DF216A" w14:textId="77777777" w:rsidR="00AA09B6" w:rsidRDefault="00AA09B6">
      <w:pPr>
        <w:pStyle w:val="Standard"/>
        <w:ind w:firstLine="737"/>
        <w:jc w:val="both"/>
        <w:rPr>
          <w:rFonts w:ascii="Times New Roman" w:hAnsi="Times New Roman" w:cs="Times New Roman"/>
          <w:lang w:val="ru-RU"/>
        </w:rPr>
      </w:pPr>
    </w:p>
    <w:p w14:paraId="7511E4CD" w14:textId="77777777" w:rsidR="00AA09B6" w:rsidRDefault="00AA09B6">
      <w:pPr>
        <w:pStyle w:val="Standard"/>
        <w:ind w:firstLine="737"/>
        <w:jc w:val="both"/>
        <w:rPr>
          <w:rFonts w:ascii="Times New Roman" w:hAnsi="Times New Roman" w:cs="Times New Roman"/>
          <w:lang w:val="ru-RU"/>
        </w:rPr>
      </w:pPr>
    </w:p>
    <w:p w14:paraId="4A839212" w14:textId="77777777" w:rsidR="006F32A6" w:rsidRDefault="006F32A6">
      <w:pPr>
        <w:pStyle w:val="Standard"/>
        <w:ind w:firstLine="737"/>
        <w:jc w:val="both"/>
        <w:rPr>
          <w:rFonts w:ascii="Times New Roman" w:hAnsi="Times New Roman" w:cs="Times New Roman"/>
          <w:lang w:val="ru-RU"/>
        </w:rPr>
      </w:pPr>
    </w:p>
    <w:p w14:paraId="34879149" w14:textId="77777777" w:rsidR="006F32A6" w:rsidRDefault="006F32A6">
      <w:pPr>
        <w:pStyle w:val="Standard"/>
        <w:ind w:firstLine="737"/>
        <w:jc w:val="both"/>
        <w:rPr>
          <w:rFonts w:ascii="Times New Roman" w:hAnsi="Times New Roman" w:cs="Times New Roman"/>
          <w:lang w:val="ru-RU"/>
        </w:rPr>
      </w:pPr>
    </w:p>
    <w:p w14:paraId="4FDD61B4" w14:textId="77777777" w:rsidR="006F32A6" w:rsidRDefault="006F32A6">
      <w:pPr>
        <w:pStyle w:val="Standard"/>
        <w:ind w:firstLine="737"/>
        <w:jc w:val="both"/>
        <w:rPr>
          <w:rFonts w:ascii="Times New Roman" w:hAnsi="Times New Roman" w:cs="Times New Roman"/>
          <w:lang w:val="ru-RU"/>
        </w:rPr>
      </w:pPr>
    </w:p>
    <w:p w14:paraId="7AFA1B77" w14:textId="3007155F" w:rsidR="00AA09B6" w:rsidRDefault="00AA09B6" w:rsidP="006E24C2">
      <w:pPr>
        <w:keepNext/>
        <w:spacing w:after="0" w:line="240" w:lineRule="auto"/>
        <w:ind w:left="4536"/>
        <w:outlineLvl w:val="2"/>
        <w:rPr>
          <w:rFonts w:ascii="Times New Roman" w:eastAsia="Arial Unicode MS" w:hAnsi="Times New Roman"/>
          <w:kern w:val="3"/>
          <w:sz w:val="24"/>
          <w:szCs w:val="24"/>
          <w:lang w:eastAsia="zh-CN"/>
        </w:rPr>
      </w:pPr>
      <w:r w:rsidRPr="005840C9">
        <w:rPr>
          <w:rFonts w:ascii="Times New Roman" w:eastAsia="Arial Unicode MS" w:hAnsi="Times New Roman"/>
          <w:kern w:val="3"/>
          <w:sz w:val="24"/>
          <w:szCs w:val="24"/>
          <w:lang w:eastAsia="zh-CN"/>
        </w:rPr>
        <w:t>Приложение № 2</w:t>
      </w:r>
    </w:p>
    <w:p w14:paraId="7FA70328" w14:textId="77777777" w:rsidR="006E24C2" w:rsidRDefault="006E24C2" w:rsidP="006E24C2">
      <w:pPr>
        <w:pStyle w:val="pt-a-000027"/>
        <w:shd w:val="clear" w:color="auto" w:fill="FFFFFF"/>
        <w:spacing w:before="0" w:after="0"/>
        <w:ind w:left="4536"/>
      </w:pPr>
      <w:r>
        <w:t>к Положению «О муниципальном жилищном контроле</w:t>
      </w:r>
    </w:p>
    <w:p w14:paraId="4531100A" w14:textId="77777777" w:rsidR="006E24C2" w:rsidRPr="00B1325A" w:rsidRDefault="006E24C2" w:rsidP="006E24C2">
      <w:pPr>
        <w:pStyle w:val="pt-a-000027"/>
        <w:shd w:val="clear" w:color="auto" w:fill="FFFFFF"/>
        <w:spacing w:before="0" w:after="0"/>
        <w:ind w:left="4536"/>
      </w:pPr>
      <w:r>
        <w:t>на территории городского округа ЗАТО Свободный Свердловской области»</w:t>
      </w:r>
    </w:p>
    <w:p w14:paraId="1ACBAC90" w14:textId="77777777" w:rsidR="006E24C2" w:rsidRPr="005840C9" w:rsidRDefault="006E24C2" w:rsidP="006E24C2">
      <w:pPr>
        <w:keepNext/>
        <w:spacing w:after="0" w:line="240" w:lineRule="auto"/>
        <w:ind w:left="4536"/>
        <w:outlineLvl w:val="2"/>
        <w:rPr>
          <w:rFonts w:ascii="Times New Roman" w:eastAsia="Arial Unicode MS" w:hAnsi="Times New Roman"/>
          <w:kern w:val="3"/>
          <w:sz w:val="24"/>
          <w:szCs w:val="24"/>
          <w:lang w:eastAsia="zh-CN"/>
        </w:rPr>
      </w:pPr>
    </w:p>
    <w:p w14:paraId="67FCA5B4" w14:textId="77777777" w:rsidR="00AA09B6" w:rsidRPr="005840C9" w:rsidRDefault="00AA09B6" w:rsidP="00AA09B6">
      <w:pPr>
        <w:keepNext/>
        <w:spacing w:after="0" w:line="240" w:lineRule="auto"/>
        <w:jc w:val="center"/>
        <w:outlineLvl w:val="2"/>
        <w:rPr>
          <w:rFonts w:ascii="Times New Roman" w:eastAsia="Arial Unicode MS" w:hAnsi="Times New Roman"/>
          <w:kern w:val="3"/>
          <w:sz w:val="24"/>
          <w:szCs w:val="24"/>
          <w:lang w:eastAsia="zh-CN"/>
        </w:rPr>
      </w:pPr>
    </w:p>
    <w:p w14:paraId="49CD8397" w14:textId="08E1F9B0" w:rsidR="004362D6" w:rsidRPr="006E24C2" w:rsidRDefault="004362D6" w:rsidP="004362D6">
      <w:pPr>
        <w:spacing w:after="0" w:line="240" w:lineRule="auto"/>
        <w:ind w:firstLine="540"/>
        <w:jc w:val="center"/>
        <w:rPr>
          <w:rFonts w:ascii="Times New Roman" w:eastAsia="Times New Roman" w:hAnsi="Times New Roman"/>
          <w:b/>
          <w:bCs/>
          <w:kern w:val="3"/>
          <w:sz w:val="24"/>
          <w:szCs w:val="24"/>
          <w:lang w:eastAsia="zh-CN"/>
        </w:rPr>
      </w:pPr>
      <w:r w:rsidRPr="006E24C2">
        <w:rPr>
          <w:rFonts w:ascii="Times New Roman" w:eastAsia="Times New Roman" w:hAnsi="Times New Roman"/>
          <w:b/>
          <w:bCs/>
          <w:kern w:val="3"/>
          <w:sz w:val="24"/>
          <w:szCs w:val="24"/>
          <w:lang w:eastAsia="zh-CN"/>
        </w:rPr>
        <w:t>Перечень индикаторов риска нарушения обязательных требований,</w:t>
      </w:r>
      <w:r w:rsidR="006E24C2">
        <w:rPr>
          <w:rFonts w:ascii="Times New Roman" w:eastAsia="Times New Roman" w:hAnsi="Times New Roman"/>
          <w:b/>
          <w:bCs/>
          <w:kern w:val="3"/>
          <w:sz w:val="24"/>
          <w:szCs w:val="24"/>
          <w:lang w:eastAsia="zh-CN"/>
        </w:rPr>
        <w:t xml:space="preserve"> </w:t>
      </w:r>
      <w:r w:rsidRPr="006E24C2">
        <w:rPr>
          <w:rFonts w:ascii="Times New Roman" w:eastAsia="Times New Roman" w:hAnsi="Times New Roman"/>
          <w:b/>
          <w:bCs/>
          <w:kern w:val="3"/>
          <w:sz w:val="24"/>
          <w:szCs w:val="24"/>
          <w:lang w:eastAsia="zh-CN"/>
        </w:rPr>
        <w:t>используемые в качестве основания для проведения внеплановых проверок</w:t>
      </w:r>
      <w:r w:rsidR="006E24C2">
        <w:rPr>
          <w:rFonts w:ascii="Times New Roman" w:eastAsia="Times New Roman" w:hAnsi="Times New Roman"/>
          <w:b/>
          <w:bCs/>
          <w:kern w:val="3"/>
          <w:sz w:val="24"/>
          <w:szCs w:val="24"/>
          <w:lang w:eastAsia="zh-CN"/>
        </w:rPr>
        <w:t xml:space="preserve"> </w:t>
      </w:r>
      <w:r w:rsidRPr="006E24C2">
        <w:rPr>
          <w:rFonts w:ascii="Times New Roman" w:eastAsia="Times New Roman" w:hAnsi="Times New Roman"/>
          <w:b/>
          <w:bCs/>
          <w:kern w:val="3"/>
          <w:sz w:val="24"/>
          <w:szCs w:val="24"/>
          <w:lang w:eastAsia="zh-CN"/>
        </w:rPr>
        <w:t>при осуществлении муниципального жилищного контроля</w:t>
      </w:r>
      <w:r w:rsidR="006E24C2">
        <w:rPr>
          <w:rFonts w:ascii="Times New Roman" w:eastAsia="Times New Roman" w:hAnsi="Times New Roman"/>
          <w:b/>
          <w:bCs/>
          <w:kern w:val="3"/>
          <w:sz w:val="24"/>
          <w:szCs w:val="24"/>
          <w:lang w:eastAsia="zh-CN"/>
        </w:rPr>
        <w:t xml:space="preserve"> </w:t>
      </w:r>
      <w:r w:rsidRPr="006E24C2">
        <w:rPr>
          <w:rFonts w:ascii="Times New Roman" w:eastAsia="Times New Roman" w:hAnsi="Times New Roman"/>
          <w:b/>
          <w:bCs/>
          <w:kern w:val="3"/>
          <w:sz w:val="24"/>
          <w:szCs w:val="24"/>
          <w:lang w:eastAsia="zh-CN"/>
        </w:rPr>
        <w:t>на территории городского округа ЗАТО Свободный</w:t>
      </w:r>
      <w:r w:rsidR="006E24C2">
        <w:rPr>
          <w:rFonts w:ascii="Times New Roman" w:eastAsia="Times New Roman" w:hAnsi="Times New Roman"/>
          <w:b/>
          <w:bCs/>
          <w:kern w:val="3"/>
          <w:sz w:val="24"/>
          <w:szCs w:val="24"/>
          <w:lang w:eastAsia="zh-CN"/>
        </w:rPr>
        <w:t xml:space="preserve"> Свердловской области</w:t>
      </w:r>
    </w:p>
    <w:p w14:paraId="6C3E252C" w14:textId="77777777" w:rsidR="004362D6" w:rsidRPr="004362D6" w:rsidRDefault="004362D6" w:rsidP="004362D6">
      <w:pPr>
        <w:spacing w:after="0" w:line="240" w:lineRule="auto"/>
        <w:ind w:firstLine="540"/>
        <w:jc w:val="both"/>
        <w:rPr>
          <w:rFonts w:ascii="Times New Roman" w:eastAsia="Times New Roman" w:hAnsi="Times New Roman"/>
          <w:kern w:val="3"/>
          <w:sz w:val="24"/>
          <w:szCs w:val="24"/>
          <w:lang w:eastAsia="zh-CN"/>
        </w:rPr>
      </w:pPr>
    </w:p>
    <w:p w14:paraId="52F2675A" w14:textId="77777777" w:rsidR="009C279E" w:rsidRPr="009C279E" w:rsidRDefault="004362D6" w:rsidP="004362D6">
      <w:pPr>
        <w:spacing w:after="0" w:line="240" w:lineRule="auto"/>
        <w:ind w:firstLine="540"/>
        <w:jc w:val="both"/>
        <w:rPr>
          <w:rFonts w:ascii="Times New Roman" w:eastAsia="Times New Roman" w:hAnsi="Times New Roman"/>
          <w:kern w:val="3"/>
          <w:sz w:val="24"/>
          <w:szCs w:val="24"/>
          <w:lang w:eastAsia="zh-CN"/>
        </w:rPr>
      </w:pPr>
      <w:r w:rsidRPr="004362D6">
        <w:rPr>
          <w:rFonts w:ascii="Times New Roman" w:eastAsia="Times New Roman" w:hAnsi="Times New Roman"/>
          <w:kern w:val="3"/>
          <w:sz w:val="24"/>
          <w:szCs w:val="24"/>
          <w:lang w:eastAsia="zh-CN"/>
        </w:rPr>
        <w:t>1. Выявление в течение трех месяцев более пяти фактов несоответствия (недостоверности)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размещенной контролируемым лицом в государственной информационной системе жилищно-коммунального хозяйства.</w:t>
      </w:r>
    </w:p>
    <w:p w14:paraId="3873D88A" w14:textId="77777777" w:rsidR="006F32A6" w:rsidRPr="006F32A6" w:rsidRDefault="006F32A6" w:rsidP="006F32A6">
      <w:pPr>
        <w:spacing w:after="0" w:line="240" w:lineRule="auto"/>
        <w:ind w:firstLine="540"/>
        <w:jc w:val="both"/>
        <w:rPr>
          <w:rFonts w:ascii="Times New Roman" w:eastAsia="Times New Roman" w:hAnsi="Times New Roman"/>
          <w:kern w:val="3"/>
          <w:sz w:val="24"/>
          <w:szCs w:val="24"/>
          <w:lang w:eastAsia="zh-CN"/>
        </w:rPr>
      </w:pPr>
      <w:r w:rsidRPr="006F32A6">
        <w:rPr>
          <w:rFonts w:ascii="Times New Roman" w:eastAsia="Times New Roman" w:hAnsi="Times New Roman"/>
          <w:kern w:val="3"/>
          <w:sz w:val="24"/>
          <w:szCs w:val="24"/>
          <w:lang w:eastAsia="zh-CN"/>
        </w:rPr>
        <w:t>2. Поступление в орган муниципального жилищного контроля в течение трех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повесткам дня.</w:t>
      </w:r>
    </w:p>
    <w:p w14:paraId="4F46EEBD" w14:textId="77777777" w:rsidR="006F32A6" w:rsidRPr="006F32A6" w:rsidRDefault="006F32A6" w:rsidP="006F32A6">
      <w:pPr>
        <w:spacing w:after="0" w:line="240" w:lineRule="auto"/>
        <w:ind w:firstLine="540"/>
        <w:jc w:val="both"/>
        <w:rPr>
          <w:rFonts w:ascii="Times New Roman" w:eastAsia="Times New Roman" w:hAnsi="Times New Roman"/>
          <w:kern w:val="3"/>
          <w:sz w:val="24"/>
          <w:szCs w:val="24"/>
          <w:lang w:eastAsia="zh-CN"/>
        </w:rPr>
      </w:pPr>
      <w:r w:rsidRPr="006F32A6">
        <w:rPr>
          <w:rFonts w:ascii="Times New Roman" w:eastAsia="Times New Roman" w:hAnsi="Times New Roman"/>
          <w:kern w:val="3"/>
          <w:sz w:val="24"/>
          <w:szCs w:val="24"/>
          <w:lang w:eastAsia="zh-CN"/>
        </w:rPr>
        <w:t>3. Поступление за одну неделю в течение одного календарного месяца более пяти вызовов ремонтных бригад для проведения работ по устранению неисправностей общего имущества в многоквартирном доме, находящемся в управлении контролируемого лица, по информации от аварийно-диспетчерской службы.</w:t>
      </w:r>
    </w:p>
    <w:p w14:paraId="6F41A2DF" w14:textId="77777777" w:rsidR="006F32A6" w:rsidRPr="006F32A6" w:rsidRDefault="006F32A6" w:rsidP="006F32A6">
      <w:pPr>
        <w:spacing w:after="0" w:line="240" w:lineRule="auto"/>
        <w:ind w:firstLine="540"/>
        <w:jc w:val="both"/>
        <w:rPr>
          <w:rFonts w:ascii="Times New Roman" w:eastAsia="Times New Roman" w:hAnsi="Times New Roman"/>
          <w:kern w:val="3"/>
          <w:sz w:val="24"/>
          <w:szCs w:val="24"/>
          <w:lang w:eastAsia="zh-CN"/>
        </w:rPr>
      </w:pPr>
      <w:r w:rsidRPr="006F32A6">
        <w:rPr>
          <w:rFonts w:ascii="Times New Roman" w:eastAsia="Times New Roman" w:hAnsi="Times New Roman"/>
          <w:kern w:val="3"/>
          <w:sz w:val="24"/>
          <w:szCs w:val="24"/>
          <w:lang w:eastAsia="zh-CN"/>
        </w:rPr>
        <w:t>Примечание: При выявлении контрольным органом соответствия объекта контроля параметрам индикаторов риска, выбор контрольного мероприятия определяется контрольным органом в зависимости от содержания поступившего обращения.</w:t>
      </w:r>
    </w:p>
    <w:p w14:paraId="44123986" w14:textId="77777777" w:rsidR="00AA09B6" w:rsidRPr="006F32A6" w:rsidRDefault="00AA09B6" w:rsidP="006F32A6">
      <w:pPr>
        <w:spacing w:after="0" w:line="240" w:lineRule="auto"/>
        <w:ind w:firstLine="540"/>
        <w:jc w:val="both"/>
        <w:rPr>
          <w:rFonts w:ascii="Times New Roman" w:eastAsia="Times New Roman" w:hAnsi="Times New Roman"/>
          <w:kern w:val="3"/>
          <w:sz w:val="24"/>
          <w:szCs w:val="24"/>
          <w:lang w:eastAsia="zh-CN"/>
        </w:rPr>
      </w:pPr>
    </w:p>
    <w:sectPr w:rsidR="00AA09B6" w:rsidRPr="006F32A6" w:rsidSect="00B1325A">
      <w:type w:val="continuous"/>
      <w:pgSz w:w="11906" w:h="16838"/>
      <w:pgMar w:top="1134" w:right="567"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5671" w14:textId="77777777" w:rsidR="00BD04FF" w:rsidRDefault="00BD04FF">
      <w:pPr>
        <w:spacing w:after="0" w:line="240" w:lineRule="auto"/>
      </w:pPr>
      <w:r>
        <w:separator/>
      </w:r>
    </w:p>
  </w:endnote>
  <w:endnote w:type="continuationSeparator" w:id="0">
    <w:p w14:paraId="2D8830CB" w14:textId="77777777" w:rsidR="00BD04FF" w:rsidRDefault="00BD0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40116" w14:textId="77777777" w:rsidR="00BD04FF" w:rsidRDefault="00BD04FF">
      <w:pPr>
        <w:spacing w:after="0" w:line="240" w:lineRule="auto"/>
      </w:pPr>
      <w:r>
        <w:rPr>
          <w:color w:val="000000"/>
        </w:rPr>
        <w:separator/>
      </w:r>
    </w:p>
  </w:footnote>
  <w:footnote w:type="continuationSeparator" w:id="0">
    <w:p w14:paraId="0445B29A" w14:textId="77777777" w:rsidR="00BD04FF" w:rsidRDefault="00BD04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D33EA"/>
    <w:multiLevelType w:val="multilevel"/>
    <w:tmpl w:val="86227028"/>
    <w:lvl w:ilvl="0">
      <w:start w:val="1"/>
      <w:numFmt w:val="decimal"/>
      <w:suff w:val="space"/>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 w15:restartNumberingAfterBreak="0">
    <w:nsid w:val="350705E1"/>
    <w:multiLevelType w:val="multilevel"/>
    <w:tmpl w:val="710C4A62"/>
    <w:lvl w:ilvl="0">
      <w:start w:val="1"/>
      <w:numFmt w:val="decimal"/>
      <w:suff w:val="space"/>
      <w:lvlText w:val="%1)"/>
      <w:lvlJc w:val="left"/>
      <w:pPr>
        <w:tabs>
          <w:tab w:val="num" w:pos="0"/>
        </w:tabs>
        <w:ind w:left="840" w:hanging="360"/>
      </w:pPr>
    </w:lvl>
    <w:lvl w:ilvl="1">
      <w:start w:val="1"/>
      <w:numFmt w:val="lowerLetter"/>
      <w:lvlText w:val="%2."/>
      <w:lvlJc w:val="left"/>
      <w:pPr>
        <w:tabs>
          <w:tab w:val="num" w:pos="0"/>
        </w:tabs>
        <w:ind w:left="1560" w:hanging="360"/>
      </w:pPr>
    </w:lvl>
    <w:lvl w:ilvl="2">
      <w:start w:val="1"/>
      <w:numFmt w:val="lowerRoman"/>
      <w:lvlText w:val="%3."/>
      <w:lvlJc w:val="right"/>
      <w:pPr>
        <w:tabs>
          <w:tab w:val="num" w:pos="0"/>
        </w:tabs>
        <w:ind w:left="2280" w:hanging="180"/>
      </w:pPr>
    </w:lvl>
    <w:lvl w:ilvl="3">
      <w:start w:val="1"/>
      <w:numFmt w:val="decimal"/>
      <w:lvlText w:val="%4."/>
      <w:lvlJc w:val="left"/>
      <w:pPr>
        <w:tabs>
          <w:tab w:val="num" w:pos="0"/>
        </w:tabs>
        <w:ind w:left="3000" w:hanging="360"/>
      </w:pPr>
    </w:lvl>
    <w:lvl w:ilvl="4">
      <w:start w:val="1"/>
      <w:numFmt w:val="lowerLetter"/>
      <w:lvlText w:val="%5."/>
      <w:lvlJc w:val="left"/>
      <w:pPr>
        <w:tabs>
          <w:tab w:val="num" w:pos="0"/>
        </w:tabs>
        <w:ind w:left="3720" w:hanging="360"/>
      </w:pPr>
    </w:lvl>
    <w:lvl w:ilvl="5">
      <w:start w:val="1"/>
      <w:numFmt w:val="lowerRoman"/>
      <w:lvlText w:val="%6."/>
      <w:lvlJc w:val="right"/>
      <w:pPr>
        <w:tabs>
          <w:tab w:val="num" w:pos="0"/>
        </w:tabs>
        <w:ind w:left="4440" w:hanging="180"/>
      </w:pPr>
    </w:lvl>
    <w:lvl w:ilvl="6">
      <w:start w:val="1"/>
      <w:numFmt w:val="decimal"/>
      <w:lvlText w:val="%7."/>
      <w:lvlJc w:val="left"/>
      <w:pPr>
        <w:tabs>
          <w:tab w:val="num" w:pos="0"/>
        </w:tabs>
        <w:ind w:left="5160" w:hanging="360"/>
      </w:pPr>
    </w:lvl>
    <w:lvl w:ilvl="7">
      <w:start w:val="1"/>
      <w:numFmt w:val="lowerLetter"/>
      <w:lvlText w:val="%8."/>
      <w:lvlJc w:val="left"/>
      <w:pPr>
        <w:tabs>
          <w:tab w:val="num" w:pos="0"/>
        </w:tabs>
        <w:ind w:left="5880" w:hanging="360"/>
      </w:pPr>
    </w:lvl>
    <w:lvl w:ilvl="8">
      <w:start w:val="1"/>
      <w:numFmt w:val="lowerRoman"/>
      <w:lvlText w:val="%9."/>
      <w:lvlJc w:val="right"/>
      <w:pPr>
        <w:tabs>
          <w:tab w:val="num" w:pos="0"/>
        </w:tabs>
        <w:ind w:left="6600" w:hanging="180"/>
      </w:pPr>
    </w:lvl>
  </w:abstractNum>
  <w:abstractNum w:abstractNumId="2" w15:restartNumberingAfterBreak="0">
    <w:nsid w:val="35C90CC1"/>
    <w:multiLevelType w:val="hybridMultilevel"/>
    <w:tmpl w:val="7A466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6848A5"/>
    <w:multiLevelType w:val="multilevel"/>
    <w:tmpl w:val="6C7E7C08"/>
    <w:styleLink w:val="WWNum1aa"/>
    <w:lvl w:ilvl="0">
      <w:start w:val="1"/>
      <w:numFmt w:val="decimal"/>
      <w:lvlText w:val="%1."/>
      <w:lvlJc w:val="left"/>
      <w:rPr>
        <w:rFonts w:ascii="Liberation Serif" w:hAnsi="Liberation Serif" w:cs="Times New Roman"/>
        <w:b w:val="0"/>
        <w:bCs w:val="0"/>
        <w:color w:val="000000"/>
        <w:sz w:val="26"/>
        <w:szCs w:val="26"/>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 w15:restartNumberingAfterBreak="0">
    <w:nsid w:val="7EDC150A"/>
    <w:multiLevelType w:val="multilevel"/>
    <w:tmpl w:val="CDF4ABE8"/>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080" w:hanging="360"/>
      </w:pPr>
      <w:rPr>
        <w:b w:val="0"/>
        <w:bCs w:val="0"/>
      </w:rPr>
    </w:lvl>
    <w:lvl w:ilvl="2">
      <w:start w:val="1"/>
      <w:numFmt w:val="decimal"/>
      <w:lvlText w:val="%3)"/>
      <w:lvlJc w:val="left"/>
      <w:pPr>
        <w:tabs>
          <w:tab w:val="num" w:pos="0"/>
        </w:tabs>
        <w:ind w:left="1440" w:hanging="360"/>
      </w:pPr>
      <w:rPr>
        <w:b w:val="0"/>
        <w:bCs w:val="0"/>
      </w:rPr>
    </w:lvl>
    <w:lvl w:ilvl="3">
      <w:start w:val="1"/>
      <w:numFmt w:val="decimal"/>
      <w:lvlText w:val="%4)"/>
      <w:lvlJc w:val="left"/>
      <w:pPr>
        <w:tabs>
          <w:tab w:val="num" w:pos="0"/>
        </w:tabs>
        <w:ind w:left="1800" w:hanging="360"/>
      </w:pPr>
      <w:rPr>
        <w:b w:val="0"/>
        <w:bCs w:val="0"/>
      </w:rPr>
    </w:lvl>
    <w:lvl w:ilvl="4">
      <w:start w:val="1"/>
      <w:numFmt w:val="decimal"/>
      <w:lvlText w:val="%5)"/>
      <w:lvlJc w:val="left"/>
      <w:pPr>
        <w:tabs>
          <w:tab w:val="num" w:pos="0"/>
        </w:tabs>
        <w:ind w:left="2160" w:hanging="360"/>
      </w:pPr>
      <w:rPr>
        <w:b w:val="0"/>
        <w:bCs w:val="0"/>
      </w:rPr>
    </w:lvl>
    <w:lvl w:ilvl="5">
      <w:start w:val="1"/>
      <w:numFmt w:val="decimal"/>
      <w:lvlText w:val="%6)"/>
      <w:lvlJc w:val="left"/>
      <w:pPr>
        <w:tabs>
          <w:tab w:val="num" w:pos="0"/>
        </w:tabs>
        <w:ind w:left="2520" w:hanging="360"/>
      </w:pPr>
      <w:rPr>
        <w:b w:val="0"/>
        <w:bCs w:val="0"/>
      </w:rPr>
    </w:lvl>
    <w:lvl w:ilvl="6">
      <w:start w:val="1"/>
      <w:numFmt w:val="decimal"/>
      <w:lvlText w:val="%7)"/>
      <w:lvlJc w:val="left"/>
      <w:pPr>
        <w:tabs>
          <w:tab w:val="num" w:pos="0"/>
        </w:tabs>
        <w:ind w:left="2880" w:hanging="360"/>
      </w:pPr>
      <w:rPr>
        <w:b w:val="0"/>
        <w:bCs w:val="0"/>
      </w:rPr>
    </w:lvl>
    <w:lvl w:ilvl="7">
      <w:start w:val="1"/>
      <w:numFmt w:val="decimal"/>
      <w:lvlText w:val="%8)"/>
      <w:lvlJc w:val="left"/>
      <w:pPr>
        <w:tabs>
          <w:tab w:val="num" w:pos="0"/>
        </w:tabs>
        <w:ind w:left="3240" w:hanging="360"/>
      </w:pPr>
      <w:rPr>
        <w:b w:val="0"/>
        <w:bCs w:val="0"/>
      </w:rPr>
    </w:lvl>
    <w:lvl w:ilvl="8">
      <w:start w:val="1"/>
      <w:numFmt w:val="decimal"/>
      <w:lvlText w:val="%9)"/>
      <w:lvlJc w:val="left"/>
      <w:pPr>
        <w:tabs>
          <w:tab w:val="num" w:pos="0"/>
        </w:tabs>
        <w:ind w:left="3600" w:hanging="360"/>
      </w:pPr>
      <w:rPr>
        <w:b w:val="0"/>
        <w:bCs w:val="0"/>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4E"/>
    <w:rsid w:val="00070E32"/>
    <w:rsid w:val="0007184E"/>
    <w:rsid w:val="00072FF5"/>
    <w:rsid w:val="000C1EB4"/>
    <w:rsid w:val="00104CA5"/>
    <w:rsid w:val="00115302"/>
    <w:rsid w:val="001665E8"/>
    <w:rsid w:val="001E234C"/>
    <w:rsid w:val="00223310"/>
    <w:rsid w:val="00252E24"/>
    <w:rsid w:val="002B1534"/>
    <w:rsid w:val="002C268B"/>
    <w:rsid w:val="002D44D2"/>
    <w:rsid w:val="002F2C5E"/>
    <w:rsid w:val="002F3325"/>
    <w:rsid w:val="00314439"/>
    <w:rsid w:val="00375BD2"/>
    <w:rsid w:val="00387617"/>
    <w:rsid w:val="003926B8"/>
    <w:rsid w:val="003927F6"/>
    <w:rsid w:val="003C50DC"/>
    <w:rsid w:val="003E0EF2"/>
    <w:rsid w:val="004047D3"/>
    <w:rsid w:val="004362D6"/>
    <w:rsid w:val="004841F5"/>
    <w:rsid w:val="004A2B6B"/>
    <w:rsid w:val="004D5273"/>
    <w:rsid w:val="005461C2"/>
    <w:rsid w:val="00576442"/>
    <w:rsid w:val="005840C9"/>
    <w:rsid w:val="005A0F25"/>
    <w:rsid w:val="005A63E2"/>
    <w:rsid w:val="005F766A"/>
    <w:rsid w:val="00614E74"/>
    <w:rsid w:val="00637451"/>
    <w:rsid w:val="00664B36"/>
    <w:rsid w:val="006E24C2"/>
    <w:rsid w:val="006F32A6"/>
    <w:rsid w:val="00700378"/>
    <w:rsid w:val="00720732"/>
    <w:rsid w:val="007601CA"/>
    <w:rsid w:val="00775746"/>
    <w:rsid w:val="00786772"/>
    <w:rsid w:val="007B767F"/>
    <w:rsid w:val="00805709"/>
    <w:rsid w:val="00805CAE"/>
    <w:rsid w:val="008153A8"/>
    <w:rsid w:val="00862EB3"/>
    <w:rsid w:val="008A10D1"/>
    <w:rsid w:val="008C6B21"/>
    <w:rsid w:val="008D7A76"/>
    <w:rsid w:val="008F5A1F"/>
    <w:rsid w:val="00934A4E"/>
    <w:rsid w:val="0095614F"/>
    <w:rsid w:val="00974BD2"/>
    <w:rsid w:val="009C279E"/>
    <w:rsid w:val="009E1ECA"/>
    <w:rsid w:val="00A00968"/>
    <w:rsid w:val="00A1369A"/>
    <w:rsid w:val="00A16AE9"/>
    <w:rsid w:val="00A25BA7"/>
    <w:rsid w:val="00A3182A"/>
    <w:rsid w:val="00A348C4"/>
    <w:rsid w:val="00A34AF9"/>
    <w:rsid w:val="00A432E3"/>
    <w:rsid w:val="00A97CE0"/>
    <w:rsid w:val="00AA09B6"/>
    <w:rsid w:val="00AB601D"/>
    <w:rsid w:val="00AE6BF4"/>
    <w:rsid w:val="00AF4ED6"/>
    <w:rsid w:val="00B1325A"/>
    <w:rsid w:val="00B2316E"/>
    <w:rsid w:val="00B36838"/>
    <w:rsid w:val="00B7399C"/>
    <w:rsid w:val="00B96182"/>
    <w:rsid w:val="00BA6E02"/>
    <w:rsid w:val="00BB0556"/>
    <w:rsid w:val="00BD04FF"/>
    <w:rsid w:val="00BF12AF"/>
    <w:rsid w:val="00BF6DD7"/>
    <w:rsid w:val="00C30803"/>
    <w:rsid w:val="00C33238"/>
    <w:rsid w:val="00C85DEB"/>
    <w:rsid w:val="00CB3B76"/>
    <w:rsid w:val="00D35854"/>
    <w:rsid w:val="00D47741"/>
    <w:rsid w:val="00D94A79"/>
    <w:rsid w:val="00E16D3E"/>
    <w:rsid w:val="00E2477A"/>
    <w:rsid w:val="00F000F5"/>
    <w:rsid w:val="00F5048C"/>
    <w:rsid w:val="00F74D00"/>
    <w:rsid w:val="00F83345"/>
    <w:rsid w:val="00FA7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187B7"/>
  <w15:docId w15:val="{7ACB24A5-A3FC-4908-9D9C-49584CCDF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pPr>
  </w:style>
  <w:style w:type="paragraph" w:styleId="1">
    <w:name w:val="heading 1"/>
    <w:basedOn w:val="Heading"/>
    <w:next w:val="Textbody"/>
    <w:pPr>
      <w:spacing w:after="120"/>
      <w:outlineLvl w:val="0"/>
    </w:pPr>
    <w:rPr>
      <w:rFonts w:ascii="Liberation Serif" w:eastAsia="Segoe UI" w:hAnsi="Liberation Serif"/>
      <w:b/>
      <w:bCs/>
      <w:sz w:val="48"/>
      <w:szCs w:val="48"/>
    </w:rPr>
  </w:style>
  <w:style w:type="paragraph" w:styleId="3">
    <w:name w:val="heading 3"/>
    <w:basedOn w:val="a"/>
    <w:next w:val="a"/>
    <w:link w:val="30"/>
    <w:uiPriority w:val="9"/>
    <w:semiHidden/>
    <w:unhideWhenUsed/>
    <w:qFormat/>
    <w:rsid w:val="00AA09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qFormat/>
    <w:pPr>
      <w:suppressAutoHyphens/>
      <w:spacing w:after="0" w:line="240" w:lineRule="auto"/>
    </w:pPr>
    <w:rPr>
      <w:rFonts w:ascii="Liberation Serif" w:eastAsia="SimSun" w:hAnsi="Liberation Serif" w:cs="Mangal"/>
      <w:kern w:val="3"/>
      <w:sz w:val="24"/>
      <w:szCs w:val="24"/>
      <w:lang w:val="en-US" w:eastAsia="zh-CN" w:bidi="hi-IN"/>
    </w:rPr>
  </w:style>
  <w:style w:type="paragraph" w:styleId="a3">
    <w:name w:val="Balloon Text"/>
    <w:basedOn w:val="a"/>
    <w:pPr>
      <w:spacing w:after="0" w:line="240" w:lineRule="auto"/>
    </w:pPr>
    <w:rPr>
      <w:rFonts w:ascii="Tahoma" w:eastAsia="Tahoma" w:hAnsi="Tahoma" w:cs="Tahoma"/>
      <w:sz w:val="16"/>
      <w:szCs w:val="16"/>
    </w:rPr>
  </w:style>
  <w:style w:type="paragraph" w:styleId="a4">
    <w:name w:val="annotation text"/>
    <w:basedOn w:val="a"/>
    <w:pPr>
      <w:spacing w:line="240" w:lineRule="auto"/>
    </w:pPr>
    <w:rPr>
      <w:sz w:val="20"/>
      <w:szCs w:val="20"/>
    </w:rPr>
  </w:style>
  <w:style w:type="paragraph" w:styleId="a5">
    <w:name w:val="annotation subject"/>
    <w:basedOn w:val="a4"/>
    <w:next w:val="a4"/>
    <w:rPr>
      <w:b/>
      <w:bCs/>
    </w:rPr>
  </w:style>
  <w:style w:type="paragraph" w:styleId="a6">
    <w:name w:val="List Paragraph"/>
    <w:basedOn w:val="a"/>
    <w:qFormat/>
    <w:pPr>
      <w:ind w:left="720"/>
    </w:pPr>
  </w:style>
  <w:style w:type="paragraph" w:customStyle="1" w:styleId="HeaderandFooter">
    <w:name w:val="Header and Footer"/>
    <w:basedOn w:val="Standard"/>
    <w:pPr>
      <w:suppressLineNumbers/>
      <w:tabs>
        <w:tab w:val="center" w:pos="4819"/>
        <w:tab w:val="right" w:pos="9638"/>
      </w:tabs>
    </w:pPr>
  </w:style>
  <w:style w:type="paragraph" w:styleId="a7">
    <w:name w:val="header"/>
    <w:basedOn w:val="a"/>
    <w:pPr>
      <w:tabs>
        <w:tab w:val="center" w:pos="4677"/>
        <w:tab w:val="right" w:pos="9355"/>
      </w:tabs>
      <w:spacing w:after="0" w:line="240" w:lineRule="auto"/>
    </w:pPr>
  </w:style>
  <w:style w:type="paragraph" w:styleId="a8">
    <w:name w:val="footer"/>
    <w:basedOn w:val="a"/>
    <w:pPr>
      <w:tabs>
        <w:tab w:val="center" w:pos="4677"/>
        <w:tab w:val="right" w:pos="9355"/>
      </w:tabs>
      <w:spacing w:after="0" w:line="240" w:lineRule="auto"/>
    </w:pPr>
  </w:style>
  <w:style w:type="paragraph" w:customStyle="1" w:styleId="pt-a-000027">
    <w:name w:val="pt-a-000027"/>
    <w:basedOn w:val="a"/>
    <w:pPr>
      <w:spacing w:before="100" w:after="100" w:line="240" w:lineRule="auto"/>
    </w:pPr>
    <w:rPr>
      <w:rFonts w:ascii="Times New Roman" w:eastAsia="Times New Roman" w:hAnsi="Times New Roman"/>
      <w:sz w:val="24"/>
      <w:szCs w:val="24"/>
      <w:lang w:eastAsia="ru-RU"/>
    </w:rPr>
  </w:style>
  <w:style w:type="paragraph" w:customStyle="1" w:styleId="pt-000002">
    <w:name w:val="pt-000002"/>
    <w:basedOn w:val="a"/>
    <w:qFormat/>
    <w:pPr>
      <w:spacing w:before="100" w:after="100" w:line="240" w:lineRule="auto"/>
    </w:pPr>
    <w:rPr>
      <w:rFonts w:ascii="Times New Roman" w:eastAsia="Times New Roman" w:hAnsi="Times New Roman"/>
      <w:sz w:val="24"/>
      <w:szCs w:val="24"/>
      <w:lang w:eastAsia="ru-RU"/>
    </w:rPr>
  </w:style>
  <w:style w:type="paragraph" w:customStyle="1" w:styleId="pt-a-000030">
    <w:name w:val="pt-a-000030"/>
    <w:basedOn w:val="a"/>
    <w:qFormat/>
    <w:pPr>
      <w:spacing w:before="100" w:after="100" w:line="240" w:lineRule="auto"/>
    </w:pPr>
    <w:rPr>
      <w:rFonts w:ascii="Times New Roman" w:eastAsia="Times New Roman" w:hAnsi="Times New Roman"/>
      <w:sz w:val="24"/>
      <w:szCs w:val="24"/>
      <w:lang w:eastAsia="ru-RU"/>
    </w:rPr>
  </w:style>
  <w:style w:type="paragraph" w:customStyle="1" w:styleId="TableContents">
    <w:name w:val="Table Contents"/>
    <w:basedOn w:val="Standard"/>
    <w:pPr>
      <w:suppressLineNumbers/>
    </w:pPr>
  </w:style>
  <w:style w:type="paragraph" w:customStyle="1" w:styleId="Heading">
    <w:name w:val="Heading"/>
    <w:basedOn w:val="Standard"/>
    <w:next w:val="Textbody"/>
    <w:pPr>
      <w:keepNext/>
      <w:spacing w:before="240" w:after="283"/>
    </w:pPr>
    <w:rPr>
      <w:rFonts w:ascii="Liberation Sans" w:eastAsia="MS Gothic" w:hAnsi="Liberation Sans" w:cs="Tahoma"/>
      <w:sz w:val="28"/>
      <w:szCs w:val="28"/>
    </w:rPr>
  </w:style>
  <w:style w:type="paragraph" w:customStyle="1" w:styleId="Textbody">
    <w:name w:val="Text body"/>
    <w:basedOn w:val="Standard"/>
    <w:pPr>
      <w:spacing w:after="283" w:line="276" w:lineRule="auto"/>
    </w:pPr>
  </w:style>
  <w:style w:type="paragraph" w:styleId="a9">
    <w:name w:val="No Spacing"/>
    <w:pPr>
      <w:spacing w:after="0"/>
    </w:pPr>
    <w:rPr>
      <w:rFonts w:cs="Calibri"/>
    </w:rPr>
  </w:style>
  <w:style w:type="paragraph" w:customStyle="1" w:styleId="ConsPlusNormal">
    <w:name w:val="ConsPlusNormal"/>
    <w:pPr>
      <w:widowControl w:val="0"/>
      <w:textAlignment w:val="auto"/>
    </w:pPr>
    <w:rPr>
      <w:rFonts w:cs="Calibri"/>
      <w:szCs w:val="20"/>
      <w:lang w:eastAsia="ru-RU"/>
    </w:rPr>
  </w:style>
  <w:style w:type="paragraph" w:styleId="aa">
    <w:name w:val="Block Text"/>
    <w:basedOn w:val="Standard"/>
    <w:pPr>
      <w:shd w:val="clear" w:color="auto" w:fill="FFFFFF"/>
      <w:spacing w:line="320" w:lineRule="exact"/>
      <w:ind w:left="882" w:right="518" w:firstLine="198"/>
    </w:pPr>
    <w:rPr>
      <w:b/>
      <w:bCs/>
      <w:i/>
      <w:iCs/>
      <w:color w:val="000000"/>
      <w:spacing w:val="-4"/>
      <w:sz w:val="30"/>
      <w:szCs w:val="30"/>
    </w:rPr>
  </w:style>
  <w:style w:type="paragraph" w:customStyle="1" w:styleId="ConsPlusNonformat">
    <w:name w:val="ConsPlusNonformat"/>
    <w:pPr>
      <w:widowControl w:val="0"/>
      <w:textAlignment w:val="auto"/>
    </w:pPr>
    <w:rPr>
      <w:rFonts w:ascii="Courier New" w:hAnsi="Courier New" w:cs="Courier New"/>
      <w:sz w:val="20"/>
      <w:szCs w:val="20"/>
      <w:lang w:eastAsia="ru-RU"/>
    </w:rPr>
  </w:style>
  <w:style w:type="paragraph" w:customStyle="1" w:styleId="ConsPlusTitle">
    <w:name w:val="ConsPlusTitle"/>
    <w:pPr>
      <w:widowControl w:val="0"/>
      <w:textAlignment w:val="auto"/>
    </w:pPr>
    <w:rPr>
      <w:rFonts w:cs="Calibri"/>
      <w:b/>
      <w:szCs w:val="20"/>
      <w:lang w:eastAsia="ru-RU"/>
    </w:rPr>
  </w:style>
  <w:style w:type="paragraph" w:customStyle="1" w:styleId="10">
    <w:name w:val="Обычная таблица1"/>
    <w:pPr>
      <w:spacing w:after="160" w:line="256" w:lineRule="auto"/>
      <w:textAlignment w:val="auto"/>
    </w:pPr>
    <w:rPr>
      <w:rFonts w:eastAsia="Liberation Serif"/>
    </w:rPr>
  </w:style>
  <w:style w:type="character" w:customStyle="1" w:styleId="ab">
    <w:name w:val="Текст выноски Знак"/>
    <w:basedOn w:val="a0"/>
    <w:rPr>
      <w:rFonts w:ascii="Tahoma" w:eastAsia="Tahoma" w:hAnsi="Tahoma" w:cs="Tahoma"/>
      <w:sz w:val="16"/>
      <w:szCs w:val="16"/>
    </w:rPr>
  </w:style>
  <w:style w:type="character" w:styleId="ac">
    <w:name w:val="annotation reference"/>
    <w:basedOn w:val="a0"/>
    <w:rPr>
      <w:sz w:val="16"/>
      <w:szCs w:val="16"/>
    </w:rPr>
  </w:style>
  <w:style w:type="character" w:customStyle="1" w:styleId="ad">
    <w:name w:val="Текст примечания Знак"/>
    <w:basedOn w:val="a0"/>
    <w:rPr>
      <w:sz w:val="20"/>
      <w:szCs w:val="20"/>
    </w:rPr>
  </w:style>
  <w:style w:type="character" w:customStyle="1" w:styleId="ae">
    <w:name w:val="Тема примечания Знак"/>
    <w:basedOn w:val="ad"/>
    <w:rPr>
      <w:b/>
      <w:bCs/>
      <w:sz w:val="20"/>
      <w:szCs w:val="20"/>
    </w:rPr>
  </w:style>
  <w:style w:type="character" w:customStyle="1" w:styleId="pt-a0-000004">
    <w:name w:val="pt-a0-000004"/>
    <w:basedOn w:val="a0"/>
    <w:qFormat/>
  </w:style>
  <w:style w:type="character" w:customStyle="1" w:styleId="af">
    <w:name w:val="Верхний колонтитул Знак"/>
    <w:basedOn w:val="a0"/>
  </w:style>
  <w:style w:type="character" w:customStyle="1" w:styleId="af0">
    <w:name w:val="Нижний колонтитул Знак"/>
    <w:basedOn w:val="a0"/>
  </w:style>
  <w:style w:type="character" w:customStyle="1" w:styleId="pt-000003">
    <w:name w:val="pt-000003"/>
    <w:basedOn w:val="a0"/>
    <w:qFormat/>
  </w:style>
  <w:style w:type="character" w:customStyle="1" w:styleId="pt-a0-000007">
    <w:name w:val="pt-a0-000007"/>
    <w:basedOn w:val="a0"/>
  </w:style>
  <w:style w:type="character" w:customStyle="1" w:styleId="pt-a0">
    <w:name w:val="pt-a0"/>
    <w:basedOn w:val="a0"/>
    <w:qFormat/>
  </w:style>
  <w:style w:type="character" w:customStyle="1" w:styleId="Internetlink">
    <w:name w:val="Internet link"/>
    <w:rPr>
      <w:color w:val="000080"/>
      <w:u w:val="single"/>
    </w:rPr>
  </w:style>
  <w:style w:type="character" w:customStyle="1" w:styleId="af1">
    <w:name w:val="Основной текст_"/>
    <w:basedOn w:val="a0"/>
    <w:rPr>
      <w:rFonts w:ascii="Times New Roman" w:eastAsia="Times New Roman" w:hAnsi="Times New Roman" w:cs="Times New Roman"/>
      <w:b/>
      <w:i w:val="0"/>
      <w:caps w:val="0"/>
      <w:smallCaps w:val="0"/>
      <w:strike w:val="0"/>
      <w:dstrike w:val="0"/>
      <w:u w:val="none"/>
    </w:rPr>
  </w:style>
  <w:style w:type="numbering" w:customStyle="1" w:styleId="WWNum1aa">
    <w:name w:val="WWNum1aa"/>
    <w:basedOn w:val="a2"/>
    <w:pPr>
      <w:numPr>
        <w:numId w:val="1"/>
      </w:numPr>
    </w:pPr>
  </w:style>
  <w:style w:type="character" w:styleId="af2">
    <w:name w:val="Hyperlink"/>
    <w:basedOn w:val="a0"/>
    <w:uiPriority w:val="99"/>
    <w:unhideWhenUsed/>
    <w:rsid w:val="00E2477A"/>
    <w:rPr>
      <w:color w:val="0563C1" w:themeColor="hyperlink"/>
      <w:u w:val="single"/>
    </w:rPr>
  </w:style>
  <w:style w:type="paragraph" w:customStyle="1" w:styleId="2">
    <w:name w:val="Основной текст2"/>
    <w:basedOn w:val="a"/>
    <w:rsid w:val="00AA09B6"/>
    <w:pPr>
      <w:shd w:val="clear" w:color="auto" w:fill="FFFFFF"/>
      <w:spacing w:after="360" w:line="0" w:lineRule="atLeast"/>
      <w:ind w:hanging="280"/>
    </w:pPr>
    <w:rPr>
      <w:rFonts w:ascii="Liberation Serif" w:eastAsia="SimSun" w:hAnsi="Liberation Serif"/>
      <w:spacing w:val="4"/>
      <w:kern w:val="3"/>
      <w:sz w:val="17"/>
      <w:szCs w:val="17"/>
      <w:lang w:val="en-US" w:eastAsia="zh-CN" w:bidi="hi-IN"/>
    </w:rPr>
  </w:style>
  <w:style w:type="character" w:customStyle="1" w:styleId="30">
    <w:name w:val="Заголовок 3 Знак"/>
    <w:basedOn w:val="a0"/>
    <w:link w:val="3"/>
    <w:uiPriority w:val="9"/>
    <w:semiHidden/>
    <w:rsid w:val="00AA09B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amp;date=11.04.2025&amp;dst=101127&amp;field=134" TargetMode="External"/><Relationship Id="rId13" Type="http://schemas.openxmlformats.org/officeDocument/2006/relationships/hyperlink" Target="https://login.consultant.ru/link/?req=doc&amp;base=LAW&amp;n=496567&amp;dst=1002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5001&amp;date=11.04.2025&amp;dst=100646&amp;fie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001&amp;date=11.04.2025&amp;dst=101133&amp;fie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495001&amp;date=11.04.2025&amp;dst=101127&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95001&amp;date=11.04.2025&amp;dst=101133&amp;field=134" TargetMode="External"/><Relationship Id="rId14" Type="http://schemas.openxmlformats.org/officeDocument/2006/relationships/hyperlink" Target="https://login.consultant.ru/link/?req=doc&amp;base=LAW&amp;n=499669&amp;dst=101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83929-0DD6-40DE-A91B-135184797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17</Pages>
  <Words>8929</Words>
  <Characters>50899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dc:creator>
  <cp:lastModifiedBy>Мисько</cp:lastModifiedBy>
  <cp:revision>4</cp:revision>
  <cp:lastPrinted>2025-06-20T10:36:00Z</cp:lastPrinted>
  <dcterms:created xsi:type="dcterms:W3CDTF">2025-06-20T10:36:00Z</dcterms:created>
  <dcterms:modified xsi:type="dcterms:W3CDTF">2025-07-01T08:48:00Z</dcterms:modified>
</cp:coreProperties>
</file>